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C0BA" w14:textId="1495E6D4" w:rsidR="00F90DEF" w:rsidRDefault="00F90DEF" w:rsidP="00444A06">
      <w:pPr>
        <w:pStyle w:val="Titel"/>
        <w:spacing w:after="0"/>
      </w:pPr>
      <w:r>
        <w:t xml:space="preserve">SE HAVO 4 </w:t>
      </w:r>
      <w:r w:rsidR="00AA5AD6">
        <w:t>OEFENTOETS</w:t>
      </w:r>
      <w:r>
        <w:t xml:space="preserve"> H4 en SE-delen H1 en H2</w:t>
      </w:r>
    </w:p>
    <w:p w14:paraId="4AAD7CC8" w14:textId="77777777" w:rsidR="00F90DEF" w:rsidRDefault="00F90DEF" w:rsidP="00444A06">
      <w:pPr>
        <w:pStyle w:val="Titel"/>
        <w:spacing w:after="0"/>
      </w:pPr>
    </w:p>
    <w:p w14:paraId="7C98DCFE" w14:textId="77777777" w:rsidR="00263A86" w:rsidRDefault="000C4A77" w:rsidP="00444A06">
      <w:pPr>
        <w:pStyle w:val="Titel"/>
        <w:spacing w:after="0"/>
      </w:pPr>
      <w:r>
        <w:t>Opgave</w:t>
      </w:r>
      <w:r w:rsidR="00A74978">
        <w:t xml:space="preserve"> 1</w:t>
      </w:r>
      <w:r>
        <w:t xml:space="preserve">: </w:t>
      </w:r>
      <w:r w:rsidR="00263A86">
        <w:t>Stroomgebieden</w:t>
      </w:r>
      <w:r w:rsidR="00263A86" w:rsidRPr="007B0D7E">
        <w:t xml:space="preserve"> van Rijn en Maas</w:t>
      </w:r>
    </w:p>
    <w:p w14:paraId="0F630266" w14:textId="77777777" w:rsidR="00263A86" w:rsidRPr="00094443" w:rsidRDefault="00263A86" w:rsidP="00444A06">
      <w:pPr>
        <w:autoSpaceDE w:val="0"/>
        <w:autoSpaceDN w:val="0"/>
        <w:adjustRightInd w:val="0"/>
        <w:rPr>
          <w:rFonts w:ascii="Arial" w:hAnsi="Arial" w:cs="Arial"/>
        </w:rPr>
      </w:pPr>
    </w:p>
    <w:tbl>
      <w:tblPr>
        <w:tblW w:w="9328" w:type="dxa"/>
        <w:tblInd w:w="-432" w:type="dxa"/>
        <w:tblLook w:val="01E0" w:firstRow="1" w:lastRow="1" w:firstColumn="1" w:lastColumn="1" w:noHBand="0" w:noVBand="0"/>
      </w:tblPr>
      <w:tblGrid>
        <w:gridCol w:w="517"/>
        <w:gridCol w:w="624"/>
        <w:gridCol w:w="8187"/>
      </w:tblGrid>
      <w:tr w:rsidR="00263A86" w:rsidRPr="00094443" w14:paraId="47259E4C" w14:textId="77777777" w:rsidTr="000C4A77">
        <w:tc>
          <w:tcPr>
            <w:tcW w:w="517" w:type="dxa"/>
          </w:tcPr>
          <w:p w14:paraId="645FBBEC" w14:textId="77777777" w:rsidR="00263A86" w:rsidRPr="00094443" w:rsidRDefault="00263A86" w:rsidP="00444A06">
            <w:pPr>
              <w:spacing w:line="276" w:lineRule="auto"/>
              <w:rPr>
                <w:rFonts w:ascii="Arial" w:hAnsi="Arial" w:cs="Arial"/>
              </w:rPr>
            </w:pPr>
          </w:p>
        </w:tc>
        <w:tc>
          <w:tcPr>
            <w:tcW w:w="624" w:type="dxa"/>
          </w:tcPr>
          <w:p w14:paraId="47B947C4" w14:textId="77777777" w:rsidR="00263A86" w:rsidRPr="00094443" w:rsidRDefault="00263A86" w:rsidP="00444A06">
            <w:pPr>
              <w:spacing w:line="276" w:lineRule="auto"/>
              <w:rPr>
                <w:rFonts w:ascii="Arial" w:hAnsi="Arial" w:cs="Arial"/>
                <w:b/>
              </w:rPr>
            </w:pPr>
          </w:p>
        </w:tc>
        <w:tc>
          <w:tcPr>
            <w:tcW w:w="8187" w:type="dxa"/>
          </w:tcPr>
          <w:p w14:paraId="2A030DC9" w14:textId="77777777" w:rsidR="00263A86" w:rsidRPr="000D598F" w:rsidRDefault="00263A86" w:rsidP="00444A06">
            <w:pPr>
              <w:pStyle w:val="SEVraag"/>
              <w:spacing w:line="276" w:lineRule="auto"/>
              <w:rPr>
                <w:i/>
              </w:rPr>
            </w:pPr>
            <w:r w:rsidRPr="000D598F">
              <w:rPr>
                <w:i/>
              </w:rPr>
              <w:t xml:space="preserve">Gebruik </w:t>
            </w:r>
            <w:r w:rsidR="00B767F6" w:rsidRPr="000D598F">
              <w:rPr>
                <w:i/>
              </w:rPr>
              <w:t>bron 1</w:t>
            </w:r>
            <w:r w:rsidR="00F90DEF">
              <w:rPr>
                <w:i/>
              </w:rPr>
              <w:t xml:space="preserve"> (Zie volgende pagina)</w:t>
            </w:r>
            <w:r w:rsidR="00B767F6" w:rsidRPr="000D598F">
              <w:rPr>
                <w:i/>
              </w:rPr>
              <w:t>.</w:t>
            </w:r>
          </w:p>
          <w:p w14:paraId="52349ADB" w14:textId="77777777" w:rsidR="00263A86" w:rsidRPr="001A625B" w:rsidRDefault="00263A86" w:rsidP="00444A06">
            <w:pPr>
              <w:pStyle w:val="SEVraag"/>
              <w:spacing w:line="276" w:lineRule="auto"/>
            </w:pPr>
            <w:r w:rsidRPr="009A4383">
              <w:t xml:space="preserve">Tussen de </w:t>
            </w:r>
            <w:r w:rsidR="009B429A">
              <w:t xml:space="preserve">stroomgebieden van de Rijn en de Maas ligt een grens. Dat is te zien de </w:t>
            </w:r>
            <w:r w:rsidR="003A4334">
              <w:t>dikke lijn, die in de legenda wordt aangegeven als ‘grens stroomgebied’.</w:t>
            </w:r>
          </w:p>
        </w:tc>
      </w:tr>
      <w:tr w:rsidR="00263A86" w:rsidRPr="00094443" w14:paraId="20E4B750" w14:textId="77777777" w:rsidTr="000C4A77">
        <w:tc>
          <w:tcPr>
            <w:tcW w:w="517" w:type="dxa"/>
          </w:tcPr>
          <w:p w14:paraId="0936A22E" w14:textId="77777777" w:rsidR="00263A86" w:rsidRPr="00D03292" w:rsidRDefault="00263A86" w:rsidP="00444A06">
            <w:pPr>
              <w:spacing w:line="276" w:lineRule="auto"/>
              <w:rPr>
                <w:rFonts w:ascii="Arial" w:hAnsi="Arial" w:cs="Arial"/>
                <w:b/>
                <w:sz w:val="20"/>
                <w:szCs w:val="20"/>
              </w:rPr>
            </w:pPr>
            <w:r>
              <w:rPr>
                <w:rFonts w:ascii="Arial" w:hAnsi="Arial" w:cs="Arial"/>
                <w:b/>
                <w:sz w:val="20"/>
                <w:szCs w:val="20"/>
              </w:rPr>
              <w:t>1</w:t>
            </w:r>
            <w:r w:rsidRPr="00D03292">
              <w:rPr>
                <w:rFonts w:ascii="Arial" w:hAnsi="Arial" w:cs="Arial"/>
                <w:b/>
                <w:sz w:val="20"/>
                <w:szCs w:val="20"/>
              </w:rPr>
              <w:t>p</w:t>
            </w:r>
          </w:p>
        </w:tc>
        <w:tc>
          <w:tcPr>
            <w:tcW w:w="624" w:type="dxa"/>
          </w:tcPr>
          <w:p w14:paraId="0FF866A7" w14:textId="77777777" w:rsidR="00263A86" w:rsidRPr="00D03292" w:rsidRDefault="009E5037" w:rsidP="00444A06">
            <w:pPr>
              <w:spacing w:line="276" w:lineRule="auto"/>
              <w:rPr>
                <w:rFonts w:ascii="Arial" w:hAnsi="Arial" w:cs="Arial"/>
                <w:b/>
              </w:rPr>
            </w:pPr>
            <w:r>
              <w:rPr>
                <w:rFonts w:ascii="Arial" w:hAnsi="Arial" w:cs="Arial"/>
                <w:b/>
              </w:rPr>
              <w:t>a</w:t>
            </w:r>
          </w:p>
        </w:tc>
        <w:tc>
          <w:tcPr>
            <w:tcW w:w="8187" w:type="dxa"/>
          </w:tcPr>
          <w:p w14:paraId="4786C106" w14:textId="77777777" w:rsidR="00263A86" w:rsidRPr="009A4383" w:rsidRDefault="009B429A" w:rsidP="00444A06">
            <w:pPr>
              <w:pStyle w:val="SEVraag"/>
              <w:spacing w:line="276" w:lineRule="auto"/>
            </w:pPr>
            <w:r>
              <w:t xml:space="preserve">Geef </w:t>
            </w:r>
            <w:r w:rsidR="00A7290E">
              <w:t xml:space="preserve">het geografische begrip </w:t>
            </w:r>
            <w:r>
              <w:t>voor deze grens.</w:t>
            </w:r>
          </w:p>
          <w:p w14:paraId="17A7F167" w14:textId="77777777" w:rsidR="00263A86" w:rsidRPr="001A625B" w:rsidRDefault="00263A86" w:rsidP="00444A06">
            <w:pPr>
              <w:pStyle w:val="SEVraag"/>
              <w:spacing w:line="276" w:lineRule="auto"/>
            </w:pPr>
          </w:p>
        </w:tc>
      </w:tr>
      <w:tr w:rsidR="00B767F6" w:rsidRPr="00094443" w14:paraId="7628A3F5" w14:textId="77777777" w:rsidTr="000C4A77">
        <w:tc>
          <w:tcPr>
            <w:tcW w:w="517" w:type="dxa"/>
          </w:tcPr>
          <w:p w14:paraId="01594910" w14:textId="77777777" w:rsidR="00B767F6" w:rsidRDefault="00B767F6" w:rsidP="00444A06">
            <w:pPr>
              <w:spacing w:line="276" w:lineRule="auto"/>
              <w:rPr>
                <w:rFonts w:ascii="Arial" w:hAnsi="Arial" w:cs="Arial"/>
                <w:b/>
                <w:sz w:val="20"/>
                <w:szCs w:val="20"/>
              </w:rPr>
            </w:pPr>
          </w:p>
        </w:tc>
        <w:tc>
          <w:tcPr>
            <w:tcW w:w="624" w:type="dxa"/>
          </w:tcPr>
          <w:p w14:paraId="5954ABD9" w14:textId="77777777" w:rsidR="00B767F6" w:rsidRPr="00D03292" w:rsidRDefault="00B767F6" w:rsidP="00444A06">
            <w:pPr>
              <w:spacing w:line="276" w:lineRule="auto"/>
              <w:rPr>
                <w:rFonts w:ascii="Arial" w:hAnsi="Arial" w:cs="Arial"/>
                <w:b/>
              </w:rPr>
            </w:pPr>
          </w:p>
        </w:tc>
        <w:tc>
          <w:tcPr>
            <w:tcW w:w="8187" w:type="dxa"/>
          </w:tcPr>
          <w:p w14:paraId="20519726" w14:textId="77777777" w:rsidR="00B767F6" w:rsidRPr="000D598F" w:rsidRDefault="00B767F6" w:rsidP="00444A06">
            <w:pPr>
              <w:pStyle w:val="SEVraag"/>
              <w:spacing w:line="276" w:lineRule="auto"/>
              <w:rPr>
                <w:i/>
              </w:rPr>
            </w:pPr>
            <w:r w:rsidRPr="000D598F">
              <w:rPr>
                <w:i/>
              </w:rPr>
              <w:t>Gebruik de atlas.</w:t>
            </w:r>
          </w:p>
          <w:p w14:paraId="752060A6" w14:textId="77777777" w:rsidR="00B767F6" w:rsidRDefault="00B767F6" w:rsidP="00444A06">
            <w:pPr>
              <w:pStyle w:val="SEVraag"/>
              <w:spacing w:line="276" w:lineRule="auto"/>
            </w:pPr>
            <w:r>
              <w:t>Wanneer het in</w:t>
            </w:r>
            <w:r w:rsidR="000D598F">
              <w:t xml:space="preserve"> de nabije omgeving van Mannheim en Heidelberg</w:t>
            </w:r>
            <w:r>
              <w:t xml:space="preserve"> hevig regent, heeft dat gevolgen voor de waterstand van de Rijn in Nederland.</w:t>
            </w:r>
          </w:p>
        </w:tc>
      </w:tr>
      <w:tr w:rsidR="00B767F6" w:rsidRPr="00094443" w14:paraId="592E10F1" w14:textId="77777777" w:rsidTr="000C4A77">
        <w:tc>
          <w:tcPr>
            <w:tcW w:w="517" w:type="dxa"/>
          </w:tcPr>
          <w:p w14:paraId="1026DE53" w14:textId="77777777" w:rsidR="00B767F6" w:rsidRDefault="00B767F6" w:rsidP="00444A06">
            <w:pPr>
              <w:spacing w:line="276" w:lineRule="auto"/>
              <w:rPr>
                <w:rFonts w:ascii="Arial" w:hAnsi="Arial" w:cs="Arial"/>
                <w:b/>
                <w:sz w:val="20"/>
                <w:szCs w:val="20"/>
              </w:rPr>
            </w:pPr>
            <w:r>
              <w:rPr>
                <w:rFonts w:ascii="Arial" w:hAnsi="Arial" w:cs="Arial"/>
                <w:b/>
                <w:sz w:val="20"/>
                <w:szCs w:val="20"/>
              </w:rPr>
              <w:t>2p</w:t>
            </w:r>
          </w:p>
        </w:tc>
        <w:tc>
          <w:tcPr>
            <w:tcW w:w="624" w:type="dxa"/>
          </w:tcPr>
          <w:p w14:paraId="3E2BD46B" w14:textId="77777777" w:rsidR="00B767F6" w:rsidRPr="00D03292" w:rsidRDefault="009E5037" w:rsidP="00444A06">
            <w:pPr>
              <w:spacing w:line="276" w:lineRule="auto"/>
              <w:rPr>
                <w:rFonts w:ascii="Arial" w:hAnsi="Arial" w:cs="Arial"/>
                <w:b/>
              </w:rPr>
            </w:pPr>
            <w:r>
              <w:rPr>
                <w:rFonts w:ascii="Arial" w:hAnsi="Arial" w:cs="Arial"/>
                <w:b/>
              </w:rPr>
              <w:t>b</w:t>
            </w:r>
          </w:p>
        </w:tc>
        <w:tc>
          <w:tcPr>
            <w:tcW w:w="8187" w:type="dxa"/>
          </w:tcPr>
          <w:p w14:paraId="3280E48A" w14:textId="77777777" w:rsidR="000D598F" w:rsidRPr="000C4A77" w:rsidRDefault="00B767F6" w:rsidP="00444A06">
            <w:pPr>
              <w:pStyle w:val="SEVraag"/>
              <w:numPr>
                <w:ilvl w:val="0"/>
                <w:numId w:val="3"/>
              </w:numPr>
              <w:spacing w:line="276" w:lineRule="auto"/>
              <w:rPr>
                <w:bCs/>
              </w:rPr>
            </w:pPr>
            <w:r w:rsidRPr="000C4A77">
              <w:rPr>
                <w:bCs/>
              </w:rPr>
              <w:t xml:space="preserve">Geef aan hoe </w:t>
            </w:r>
            <w:r w:rsidR="001D7FDF" w:rsidRPr="000C4A77">
              <w:rPr>
                <w:bCs/>
              </w:rPr>
              <w:t xml:space="preserve">lang </w:t>
            </w:r>
            <w:r w:rsidR="000D598F" w:rsidRPr="000C4A77">
              <w:rPr>
                <w:bCs/>
              </w:rPr>
              <w:t xml:space="preserve">het duurt voor </w:t>
            </w:r>
            <w:r w:rsidRPr="000C4A77">
              <w:rPr>
                <w:bCs/>
              </w:rPr>
              <w:t xml:space="preserve">de hoogwatergolf </w:t>
            </w:r>
            <w:r w:rsidR="000D598F" w:rsidRPr="000C4A77">
              <w:rPr>
                <w:bCs/>
              </w:rPr>
              <w:t>Nederland bereikt</w:t>
            </w:r>
            <w:r w:rsidRPr="000C4A77">
              <w:rPr>
                <w:bCs/>
              </w:rPr>
              <w:t xml:space="preserve">. </w:t>
            </w:r>
          </w:p>
          <w:p w14:paraId="15CC498B" w14:textId="77777777" w:rsidR="00B767F6" w:rsidRDefault="00B767F6" w:rsidP="00444A06">
            <w:pPr>
              <w:pStyle w:val="SEVraag"/>
              <w:numPr>
                <w:ilvl w:val="0"/>
                <w:numId w:val="3"/>
              </w:numPr>
              <w:spacing w:line="276" w:lineRule="auto"/>
            </w:pPr>
            <w:r w:rsidRPr="000C4A77">
              <w:rPr>
                <w:bCs/>
              </w:rPr>
              <w:t>Noem ook de gebruikte kaart.</w:t>
            </w:r>
          </w:p>
        </w:tc>
      </w:tr>
      <w:tr w:rsidR="00B767F6" w:rsidRPr="00094443" w14:paraId="4911AB8A" w14:textId="77777777" w:rsidTr="000C4A77">
        <w:tc>
          <w:tcPr>
            <w:tcW w:w="517" w:type="dxa"/>
          </w:tcPr>
          <w:p w14:paraId="574CD746" w14:textId="77777777" w:rsidR="00B767F6" w:rsidRDefault="00B767F6" w:rsidP="00444A06">
            <w:pPr>
              <w:spacing w:line="276" w:lineRule="auto"/>
              <w:rPr>
                <w:rFonts w:ascii="Arial" w:hAnsi="Arial" w:cs="Arial"/>
                <w:b/>
                <w:sz w:val="20"/>
                <w:szCs w:val="20"/>
              </w:rPr>
            </w:pPr>
          </w:p>
        </w:tc>
        <w:tc>
          <w:tcPr>
            <w:tcW w:w="624" w:type="dxa"/>
          </w:tcPr>
          <w:p w14:paraId="39EB7D95" w14:textId="77777777" w:rsidR="00B767F6" w:rsidRPr="00D03292" w:rsidRDefault="00B767F6" w:rsidP="00444A06">
            <w:pPr>
              <w:spacing w:line="276" w:lineRule="auto"/>
              <w:rPr>
                <w:rFonts w:ascii="Arial" w:hAnsi="Arial" w:cs="Arial"/>
                <w:b/>
              </w:rPr>
            </w:pPr>
          </w:p>
        </w:tc>
        <w:tc>
          <w:tcPr>
            <w:tcW w:w="8187" w:type="dxa"/>
          </w:tcPr>
          <w:p w14:paraId="1A3D9F36" w14:textId="77777777" w:rsidR="00B767F6" w:rsidRDefault="00B767F6" w:rsidP="00444A06">
            <w:pPr>
              <w:pStyle w:val="SEVraag"/>
              <w:spacing w:line="276" w:lineRule="auto"/>
            </w:pPr>
          </w:p>
        </w:tc>
      </w:tr>
      <w:tr w:rsidR="00263A86" w:rsidRPr="00094443" w14:paraId="3845B753" w14:textId="77777777" w:rsidTr="000C4A77">
        <w:tc>
          <w:tcPr>
            <w:tcW w:w="517" w:type="dxa"/>
          </w:tcPr>
          <w:p w14:paraId="45EEAD91" w14:textId="77777777" w:rsidR="00263A86" w:rsidRPr="00D03292" w:rsidRDefault="00263A86" w:rsidP="00444A06">
            <w:pPr>
              <w:spacing w:line="276" w:lineRule="auto"/>
              <w:rPr>
                <w:rFonts w:ascii="Arial" w:hAnsi="Arial" w:cs="Arial"/>
                <w:b/>
                <w:sz w:val="20"/>
                <w:szCs w:val="20"/>
              </w:rPr>
            </w:pPr>
          </w:p>
        </w:tc>
        <w:tc>
          <w:tcPr>
            <w:tcW w:w="624" w:type="dxa"/>
          </w:tcPr>
          <w:p w14:paraId="708564BF" w14:textId="77777777" w:rsidR="00263A86" w:rsidRPr="00D03292" w:rsidRDefault="00263A86" w:rsidP="00444A06">
            <w:pPr>
              <w:spacing w:line="276" w:lineRule="auto"/>
              <w:rPr>
                <w:rFonts w:ascii="Arial" w:hAnsi="Arial" w:cs="Arial"/>
                <w:b/>
              </w:rPr>
            </w:pPr>
          </w:p>
        </w:tc>
        <w:tc>
          <w:tcPr>
            <w:tcW w:w="8187" w:type="dxa"/>
          </w:tcPr>
          <w:p w14:paraId="4876E1C2" w14:textId="77777777" w:rsidR="00B767F6" w:rsidRPr="000D598F" w:rsidRDefault="00B767F6" w:rsidP="00444A06">
            <w:pPr>
              <w:pStyle w:val="SEVraag"/>
              <w:spacing w:line="276" w:lineRule="auto"/>
              <w:rPr>
                <w:i/>
              </w:rPr>
            </w:pPr>
            <w:r w:rsidRPr="000D598F">
              <w:rPr>
                <w:i/>
              </w:rPr>
              <w:t>Gebruik bron 1</w:t>
            </w:r>
            <w:r w:rsidR="00F90DEF">
              <w:rPr>
                <w:i/>
              </w:rPr>
              <w:t xml:space="preserve"> (zie volgende pagina)</w:t>
            </w:r>
            <w:r w:rsidRPr="000D598F">
              <w:rPr>
                <w:i/>
              </w:rPr>
              <w:t>.</w:t>
            </w:r>
          </w:p>
          <w:p w14:paraId="13BF9863" w14:textId="77777777" w:rsidR="00263A86" w:rsidRPr="000D598F" w:rsidRDefault="00263A86" w:rsidP="00444A06">
            <w:pPr>
              <w:pStyle w:val="SEVraag"/>
              <w:spacing w:line="276" w:lineRule="auto"/>
            </w:pPr>
            <w:r w:rsidRPr="000D598F">
              <w:t xml:space="preserve">Het regiem van de Maas is </w:t>
            </w:r>
            <w:r w:rsidR="00A74978">
              <w:t>onregelmatiger</w:t>
            </w:r>
            <w:r w:rsidRPr="000D598F">
              <w:t xml:space="preserve"> dan het regiem van de Rijn.</w:t>
            </w:r>
          </w:p>
        </w:tc>
      </w:tr>
      <w:tr w:rsidR="00263A86" w:rsidRPr="00094443" w14:paraId="3A96BA0F" w14:textId="77777777" w:rsidTr="000C4A77">
        <w:tc>
          <w:tcPr>
            <w:tcW w:w="517" w:type="dxa"/>
          </w:tcPr>
          <w:p w14:paraId="6596CF2E" w14:textId="77777777" w:rsidR="00263A86" w:rsidRPr="00D03292" w:rsidRDefault="00263A86" w:rsidP="00444A06">
            <w:pPr>
              <w:spacing w:line="276" w:lineRule="auto"/>
              <w:rPr>
                <w:rFonts w:ascii="Arial" w:hAnsi="Arial" w:cs="Arial"/>
                <w:b/>
                <w:sz w:val="20"/>
                <w:szCs w:val="20"/>
              </w:rPr>
            </w:pPr>
            <w:r w:rsidRPr="00D03292">
              <w:rPr>
                <w:rFonts w:ascii="Arial" w:hAnsi="Arial" w:cs="Arial"/>
                <w:b/>
                <w:sz w:val="20"/>
                <w:szCs w:val="20"/>
              </w:rPr>
              <w:t>2p</w:t>
            </w:r>
          </w:p>
        </w:tc>
        <w:tc>
          <w:tcPr>
            <w:tcW w:w="624" w:type="dxa"/>
          </w:tcPr>
          <w:p w14:paraId="6597045B" w14:textId="77777777" w:rsidR="00263A86" w:rsidRPr="00D03292" w:rsidRDefault="009E5037" w:rsidP="00444A06">
            <w:pPr>
              <w:spacing w:line="276" w:lineRule="auto"/>
              <w:rPr>
                <w:rFonts w:ascii="Arial" w:hAnsi="Arial" w:cs="Arial"/>
                <w:b/>
              </w:rPr>
            </w:pPr>
            <w:r>
              <w:rPr>
                <w:rFonts w:ascii="Arial" w:hAnsi="Arial" w:cs="Arial"/>
                <w:b/>
              </w:rPr>
              <w:t>c</w:t>
            </w:r>
          </w:p>
        </w:tc>
        <w:tc>
          <w:tcPr>
            <w:tcW w:w="8187" w:type="dxa"/>
          </w:tcPr>
          <w:p w14:paraId="6D8EFF6E" w14:textId="77777777" w:rsidR="00263A86" w:rsidRPr="009A4383" w:rsidRDefault="00263A86" w:rsidP="00444A06">
            <w:pPr>
              <w:pStyle w:val="SEVraag"/>
              <w:spacing w:line="276" w:lineRule="auto"/>
            </w:pPr>
            <w:r w:rsidRPr="009A4383">
              <w:t>Toon dit aan met behulp van de grafiek in bron 1. Doe dit als volgt:</w:t>
            </w:r>
          </w:p>
          <w:p w14:paraId="21EA2024" w14:textId="77777777" w:rsidR="00263A86" w:rsidRPr="000C4A77" w:rsidRDefault="00263A86" w:rsidP="00444A06">
            <w:pPr>
              <w:pStyle w:val="SEVraag"/>
              <w:numPr>
                <w:ilvl w:val="0"/>
                <w:numId w:val="3"/>
              </w:numPr>
              <w:spacing w:line="276" w:lineRule="auto"/>
              <w:rPr>
                <w:bCs/>
              </w:rPr>
            </w:pPr>
            <w:r w:rsidRPr="000C4A77">
              <w:rPr>
                <w:bCs/>
              </w:rPr>
              <w:t>Bereken de verhouding (1: X) tussen het minimum debiet en het maximum debiet van de Maas. (dit mag in gehele getallen).</w:t>
            </w:r>
          </w:p>
          <w:p w14:paraId="2DDFBE40" w14:textId="77777777" w:rsidR="00263A86" w:rsidRPr="000C4A77" w:rsidRDefault="00263A86" w:rsidP="00444A06">
            <w:pPr>
              <w:pStyle w:val="SEVraag"/>
              <w:numPr>
                <w:ilvl w:val="0"/>
                <w:numId w:val="3"/>
              </w:numPr>
              <w:spacing w:line="276" w:lineRule="auto"/>
              <w:rPr>
                <w:bCs/>
              </w:rPr>
            </w:pPr>
            <w:r w:rsidRPr="000C4A77">
              <w:rPr>
                <w:bCs/>
              </w:rPr>
              <w:t>Bereken de verhouding tussen het minimum debiet en het maximum debiet van de Rijn. (</w:t>
            </w:r>
            <w:r w:rsidR="00650CA4">
              <w:rPr>
                <w:bCs/>
              </w:rPr>
              <w:t>D</w:t>
            </w:r>
            <w:r w:rsidRPr="000C4A77">
              <w:rPr>
                <w:bCs/>
              </w:rPr>
              <w:t>it mag in gehele getallen).</w:t>
            </w:r>
            <w:r w:rsidR="00A74978">
              <w:rPr>
                <w:bCs/>
              </w:rPr>
              <w:t xml:space="preserve"> </w:t>
            </w:r>
            <w:r w:rsidR="00A74978" w:rsidRPr="00A74978">
              <w:rPr>
                <w:bCs/>
                <w:i/>
                <w:iCs/>
              </w:rPr>
              <w:t>Met andere woorden: deel het maximale debiet door het minimale debiet.</w:t>
            </w:r>
          </w:p>
          <w:p w14:paraId="7B92676D" w14:textId="77777777" w:rsidR="00263A86" w:rsidRPr="001A625B" w:rsidRDefault="00263A86" w:rsidP="00444A06">
            <w:pPr>
              <w:pStyle w:val="SEVraag"/>
              <w:spacing w:line="276" w:lineRule="auto"/>
            </w:pPr>
          </w:p>
        </w:tc>
      </w:tr>
      <w:tr w:rsidR="00263A86" w:rsidRPr="00094443" w14:paraId="03DACA0F" w14:textId="77777777" w:rsidTr="000C4A77">
        <w:tc>
          <w:tcPr>
            <w:tcW w:w="517" w:type="dxa"/>
          </w:tcPr>
          <w:p w14:paraId="436C95DC" w14:textId="77777777" w:rsidR="00263A86" w:rsidRPr="00D03292" w:rsidRDefault="00263A86" w:rsidP="00444A06">
            <w:pPr>
              <w:spacing w:line="276" w:lineRule="auto"/>
              <w:rPr>
                <w:rFonts w:ascii="Arial" w:hAnsi="Arial" w:cs="Arial"/>
                <w:b/>
                <w:sz w:val="20"/>
                <w:szCs w:val="20"/>
              </w:rPr>
            </w:pPr>
          </w:p>
        </w:tc>
        <w:tc>
          <w:tcPr>
            <w:tcW w:w="624" w:type="dxa"/>
          </w:tcPr>
          <w:p w14:paraId="37BDEC8B" w14:textId="77777777" w:rsidR="00263A86" w:rsidRPr="00D03292" w:rsidRDefault="00263A86" w:rsidP="00444A06">
            <w:pPr>
              <w:spacing w:line="276" w:lineRule="auto"/>
              <w:rPr>
                <w:rFonts w:ascii="Arial" w:hAnsi="Arial" w:cs="Arial"/>
                <w:b/>
              </w:rPr>
            </w:pPr>
          </w:p>
        </w:tc>
        <w:tc>
          <w:tcPr>
            <w:tcW w:w="8187" w:type="dxa"/>
          </w:tcPr>
          <w:p w14:paraId="0C285F40" w14:textId="77777777" w:rsidR="00263A86" w:rsidRPr="000D598F" w:rsidRDefault="00263A86" w:rsidP="00444A06">
            <w:pPr>
              <w:pStyle w:val="SEVraag"/>
              <w:spacing w:line="276" w:lineRule="auto"/>
              <w:rPr>
                <w:i/>
              </w:rPr>
            </w:pPr>
            <w:r w:rsidRPr="000D598F">
              <w:rPr>
                <w:i/>
              </w:rPr>
              <w:t xml:space="preserve">Gebruik bron 1 </w:t>
            </w:r>
            <w:r w:rsidR="00F90DEF">
              <w:rPr>
                <w:i/>
              </w:rPr>
              <w:t xml:space="preserve">(volgende pagina) </w:t>
            </w:r>
            <w:r w:rsidRPr="000D598F">
              <w:rPr>
                <w:i/>
              </w:rPr>
              <w:t>en GB5</w:t>
            </w:r>
            <w:r w:rsidR="009B429A" w:rsidRPr="000D598F">
              <w:rPr>
                <w:i/>
              </w:rPr>
              <w:t>5</w:t>
            </w:r>
            <w:r w:rsidR="00BF2D6A">
              <w:rPr>
                <w:i/>
              </w:rPr>
              <w:t xml:space="preserve"> </w:t>
            </w:r>
            <w:r w:rsidRPr="000D598F">
              <w:rPr>
                <w:i/>
              </w:rPr>
              <w:t>7</w:t>
            </w:r>
            <w:r w:rsidR="00B767F6" w:rsidRPr="000D598F">
              <w:rPr>
                <w:i/>
              </w:rPr>
              <w:t>0</w:t>
            </w:r>
            <w:r w:rsidRPr="000D598F">
              <w:rPr>
                <w:i/>
              </w:rPr>
              <w:t xml:space="preserve"> (GB54</w:t>
            </w:r>
            <w:r w:rsidR="00F90DEF">
              <w:rPr>
                <w:i/>
              </w:rPr>
              <w:t>, GB53</w:t>
            </w:r>
            <w:r w:rsidR="00BF2D6A">
              <w:rPr>
                <w:i/>
              </w:rPr>
              <w:t xml:space="preserve"> </w:t>
            </w:r>
            <w:r w:rsidRPr="000D598F">
              <w:rPr>
                <w:i/>
              </w:rPr>
              <w:t>72).</w:t>
            </w:r>
          </w:p>
        </w:tc>
      </w:tr>
      <w:tr w:rsidR="00263A86" w:rsidRPr="00094443" w14:paraId="4C47ED3C" w14:textId="77777777" w:rsidTr="000C4A77">
        <w:tc>
          <w:tcPr>
            <w:tcW w:w="517" w:type="dxa"/>
          </w:tcPr>
          <w:p w14:paraId="7B865093" w14:textId="77777777" w:rsidR="00263A86" w:rsidRPr="00D03292" w:rsidRDefault="00263A86" w:rsidP="00444A06">
            <w:pPr>
              <w:spacing w:line="276" w:lineRule="auto"/>
              <w:rPr>
                <w:rFonts w:ascii="Arial" w:hAnsi="Arial" w:cs="Arial"/>
                <w:b/>
                <w:sz w:val="20"/>
                <w:szCs w:val="20"/>
              </w:rPr>
            </w:pPr>
            <w:r w:rsidRPr="00D03292">
              <w:rPr>
                <w:rFonts w:ascii="Arial" w:hAnsi="Arial" w:cs="Arial"/>
                <w:b/>
                <w:sz w:val="20"/>
                <w:szCs w:val="20"/>
              </w:rPr>
              <w:t>2p</w:t>
            </w:r>
          </w:p>
        </w:tc>
        <w:tc>
          <w:tcPr>
            <w:tcW w:w="624" w:type="dxa"/>
          </w:tcPr>
          <w:p w14:paraId="6ACE2145" w14:textId="77777777" w:rsidR="00263A86" w:rsidRPr="00D03292" w:rsidRDefault="009E5037" w:rsidP="00444A06">
            <w:pPr>
              <w:spacing w:line="276" w:lineRule="auto"/>
              <w:rPr>
                <w:rFonts w:ascii="Arial" w:hAnsi="Arial" w:cs="Arial"/>
                <w:b/>
              </w:rPr>
            </w:pPr>
            <w:r>
              <w:rPr>
                <w:rFonts w:ascii="Arial" w:hAnsi="Arial" w:cs="Arial"/>
                <w:b/>
              </w:rPr>
              <w:t>d</w:t>
            </w:r>
          </w:p>
        </w:tc>
        <w:tc>
          <w:tcPr>
            <w:tcW w:w="8187" w:type="dxa"/>
          </w:tcPr>
          <w:p w14:paraId="00DF364D" w14:textId="77777777" w:rsidR="00263A86" w:rsidRPr="000C4A77" w:rsidRDefault="00263A86" w:rsidP="00444A06">
            <w:pPr>
              <w:pStyle w:val="SEVraag"/>
              <w:numPr>
                <w:ilvl w:val="0"/>
                <w:numId w:val="3"/>
              </w:numPr>
              <w:spacing w:line="276" w:lineRule="auto"/>
              <w:rPr>
                <w:bCs/>
              </w:rPr>
            </w:pPr>
            <w:r w:rsidRPr="000C4A77">
              <w:rPr>
                <w:bCs/>
              </w:rPr>
              <w:t xml:space="preserve">Is de totale neerslaghoeveelheid </w:t>
            </w:r>
            <w:r w:rsidR="0075263C" w:rsidRPr="000C4A77">
              <w:rPr>
                <w:bCs/>
              </w:rPr>
              <w:t xml:space="preserve">neerslag </w:t>
            </w:r>
            <w:r w:rsidRPr="000C4A77">
              <w:rPr>
                <w:bCs/>
              </w:rPr>
              <w:t>het grootst in het Duitse deel of in het Zwitserse deel van het stroomgebied?</w:t>
            </w:r>
          </w:p>
          <w:p w14:paraId="0E32E08C" w14:textId="77777777" w:rsidR="00263A86" w:rsidRPr="000C4A77" w:rsidRDefault="00263A86" w:rsidP="00444A06">
            <w:pPr>
              <w:pStyle w:val="SEVraag"/>
              <w:numPr>
                <w:ilvl w:val="0"/>
                <w:numId w:val="3"/>
              </w:numPr>
              <w:spacing w:line="276" w:lineRule="auto"/>
              <w:rPr>
                <w:bCs/>
              </w:rPr>
            </w:pPr>
            <w:r w:rsidRPr="000C4A77">
              <w:rPr>
                <w:bCs/>
              </w:rPr>
              <w:t>Motiveer je antwoord.</w:t>
            </w:r>
          </w:p>
          <w:p w14:paraId="50DD13A8" w14:textId="77777777" w:rsidR="00263A86" w:rsidRPr="001A625B" w:rsidRDefault="00263A86" w:rsidP="00444A06">
            <w:pPr>
              <w:pStyle w:val="SEVraag"/>
              <w:spacing w:line="276" w:lineRule="auto"/>
            </w:pPr>
          </w:p>
        </w:tc>
      </w:tr>
    </w:tbl>
    <w:p w14:paraId="7E64E6D1" w14:textId="77777777" w:rsidR="00263A86" w:rsidRDefault="00263A86" w:rsidP="00444A06">
      <w:pPr>
        <w:pStyle w:val="Kop3"/>
        <w:spacing w:after="0"/>
      </w:pPr>
    </w:p>
    <w:p w14:paraId="7FF7DFD3" w14:textId="77777777" w:rsidR="000C4A77" w:rsidRDefault="000C4A77" w:rsidP="00444A06">
      <w:pPr>
        <w:rPr>
          <w:rFonts w:ascii="Arial" w:hAnsi="Arial" w:cs="Arial"/>
          <w:b/>
        </w:rPr>
      </w:pPr>
      <w:r>
        <w:br w:type="page"/>
      </w:r>
    </w:p>
    <w:p w14:paraId="6352A440" w14:textId="77777777" w:rsidR="000C4A77" w:rsidRPr="000D598F" w:rsidRDefault="000C4A77" w:rsidP="00444A06">
      <w:pPr>
        <w:pStyle w:val="SEBron"/>
        <w:spacing w:after="0"/>
      </w:pPr>
      <w:r w:rsidRPr="000D598F">
        <w:lastRenderedPageBreak/>
        <w:t>Bron 1:  Gemiddelde neerslaghoeveelheid in de stroomgebieden van Rijn e</w:t>
      </w:r>
      <w:r>
        <w:t xml:space="preserve">n </w:t>
      </w:r>
      <w:r w:rsidRPr="000D598F">
        <w:t>Maas</w:t>
      </w:r>
    </w:p>
    <w:p w14:paraId="74741C2A" w14:textId="77777777" w:rsidR="000C4A77" w:rsidRDefault="000C4A77" w:rsidP="00444A06">
      <w:pPr>
        <w:rPr>
          <w:rFonts w:ascii="Arial" w:hAnsi="Arial" w:cs="Arial"/>
        </w:rPr>
      </w:pPr>
      <w:r>
        <w:rPr>
          <w:noProof/>
        </w:rPr>
        <w:drawing>
          <wp:inline distT="0" distB="0" distL="0" distR="0" wp14:anchorId="75922A4A" wp14:editId="036D580A">
            <wp:extent cx="5832413" cy="7457713"/>
            <wp:effectExtent l="0" t="0" r="0" b="0"/>
            <wp:docPr id="2" name="Afbeelding 2" descr="https://pleinm.files.wordpress.com/2011/05/stroomgebied-rijn-en-m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einm.files.wordpress.com/2011/05/stroomgebied-rijn-en-ma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342" cy="7465294"/>
                    </a:xfrm>
                    <a:prstGeom prst="rect">
                      <a:avLst/>
                    </a:prstGeom>
                    <a:noFill/>
                    <a:ln>
                      <a:noFill/>
                    </a:ln>
                  </pic:spPr>
                </pic:pic>
              </a:graphicData>
            </a:graphic>
          </wp:inline>
        </w:drawing>
      </w:r>
      <w:r>
        <w:rPr>
          <w:noProof/>
        </w:rPr>
        <w:t xml:space="preserve"> </w:t>
      </w:r>
    </w:p>
    <w:p w14:paraId="25696D32" w14:textId="77777777" w:rsidR="000C4A77" w:rsidRPr="00CD63D5" w:rsidRDefault="000C4A77" w:rsidP="00444A06">
      <w:pPr>
        <w:pStyle w:val="SEBronvermelding"/>
        <w:spacing w:after="0"/>
      </w:pPr>
      <w:r>
        <w:t xml:space="preserve">(Bron: </w:t>
      </w:r>
      <w:hyperlink r:id="rId12" w:history="1">
        <w:r w:rsidRPr="000C4A77">
          <w:rPr>
            <w:rStyle w:val="Hyperlink"/>
            <w:rFonts w:cs="Arial"/>
          </w:rPr>
          <w:t>Natuur Dichtbij</w:t>
        </w:r>
      </w:hyperlink>
      <w:r>
        <w:t xml:space="preserve">) </w:t>
      </w:r>
    </w:p>
    <w:p w14:paraId="588EED68" w14:textId="77777777" w:rsidR="00A74978" w:rsidRDefault="00A74978">
      <w:pPr>
        <w:rPr>
          <w:rFonts w:ascii="Arial" w:hAnsi="Arial" w:cs="Arial"/>
          <w:b/>
          <w:bCs/>
          <w:sz w:val="26"/>
          <w:szCs w:val="26"/>
        </w:rPr>
      </w:pPr>
      <w:r>
        <w:br w:type="page"/>
      </w:r>
    </w:p>
    <w:p w14:paraId="7E368B3D" w14:textId="77777777" w:rsidR="00A74978" w:rsidRDefault="00A74978" w:rsidP="00A74978">
      <w:pPr>
        <w:pStyle w:val="Titel"/>
        <w:spacing w:after="0"/>
      </w:pPr>
      <w:r>
        <w:lastRenderedPageBreak/>
        <w:t>Opgave 2: Deining en Doorbraak: De Hoogwateroefening</w:t>
      </w:r>
    </w:p>
    <w:p w14:paraId="0D88A8E9" w14:textId="77777777" w:rsidR="00A74978" w:rsidRDefault="00A74978" w:rsidP="00A74978">
      <w:pPr>
        <w:spacing w:line="276" w:lineRule="auto"/>
      </w:pPr>
    </w:p>
    <w:p w14:paraId="4EC4AEF6" w14:textId="77777777" w:rsidR="00A74978" w:rsidRPr="00E94DEE" w:rsidRDefault="00A74978" w:rsidP="00A74978">
      <w:pPr>
        <w:spacing w:line="276" w:lineRule="auto"/>
      </w:pPr>
    </w:p>
    <w:tbl>
      <w:tblPr>
        <w:tblW w:w="9498" w:type="dxa"/>
        <w:tblInd w:w="-318" w:type="dxa"/>
        <w:tblLook w:val="01E0" w:firstRow="1" w:lastRow="1" w:firstColumn="1" w:lastColumn="1" w:noHBand="0" w:noVBand="0"/>
      </w:tblPr>
      <w:tblGrid>
        <w:gridCol w:w="517"/>
        <w:gridCol w:w="476"/>
        <w:gridCol w:w="8505"/>
      </w:tblGrid>
      <w:tr w:rsidR="00A74978" w:rsidRPr="00094443" w14:paraId="5A9D5AAA" w14:textId="77777777" w:rsidTr="00A74C25">
        <w:tc>
          <w:tcPr>
            <w:tcW w:w="517" w:type="dxa"/>
          </w:tcPr>
          <w:p w14:paraId="6A78F5AC" w14:textId="77777777" w:rsidR="00A74978" w:rsidRPr="00094443" w:rsidRDefault="00A74978" w:rsidP="00A74C25">
            <w:pPr>
              <w:spacing w:line="276" w:lineRule="auto"/>
              <w:rPr>
                <w:rFonts w:ascii="Arial" w:hAnsi="Arial" w:cs="Arial"/>
              </w:rPr>
            </w:pPr>
          </w:p>
        </w:tc>
        <w:tc>
          <w:tcPr>
            <w:tcW w:w="476" w:type="dxa"/>
          </w:tcPr>
          <w:p w14:paraId="3D75AD50" w14:textId="77777777" w:rsidR="00A74978" w:rsidRPr="00094443" w:rsidRDefault="00A74978" w:rsidP="00A74C25">
            <w:pPr>
              <w:spacing w:line="276" w:lineRule="auto"/>
              <w:rPr>
                <w:rFonts w:ascii="Arial" w:hAnsi="Arial" w:cs="Arial"/>
                <w:b/>
              </w:rPr>
            </w:pPr>
          </w:p>
        </w:tc>
        <w:tc>
          <w:tcPr>
            <w:tcW w:w="8505" w:type="dxa"/>
          </w:tcPr>
          <w:p w14:paraId="6686AA21" w14:textId="77777777" w:rsidR="00A74978" w:rsidRDefault="00A74978" w:rsidP="00A74C25">
            <w:pPr>
              <w:pStyle w:val="SEInstructie"/>
              <w:spacing w:line="276" w:lineRule="auto"/>
            </w:pPr>
            <w:r>
              <w:t>Gebruik bron 1 en 2.</w:t>
            </w:r>
            <w:r w:rsidR="009E5037">
              <w:t xml:space="preserve"> (Bronnen staan op een andere pagina!)</w:t>
            </w:r>
          </w:p>
          <w:p w14:paraId="5739AC8C" w14:textId="77777777" w:rsidR="00A74978" w:rsidRPr="00653B4F" w:rsidRDefault="00A74978" w:rsidP="00A74C25">
            <w:pPr>
              <w:pStyle w:val="SEVraag"/>
              <w:spacing w:line="276" w:lineRule="auto"/>
            </w:pPr>
            <w:r>
              <w:t>In 1995 moesten voor het laatst veel mensen vluchten voor hoogwater. Door klimaatverandering is het waarschijnlijk dat dat in de toekomst nog eens zal gebeuren.</w:t>
            </w:r>
          </w:p>
        </w:tc>
      </w:tr>
      <w:tr w:rsidR="00A74978" w:rsidRPr="00094443" w14:paraId="0FAB19EA" w14:textId="77777777" w:rsidTr="00A74C25">
        <w:tc>
          <w:tcPr>
            <w:tcW w:w="517" w:type="dxa"/>
          </w:tcPr>
          <w:p w14:paraId="61AC037F" w14:textId="77777777" w:rsidR="00A74978" w:rsidRPr="00D03292" w:rsidRDefault="00A74978" w:rsidP="00A74C25">
            <w:pPr>
              <w:spacing w:line="276" w:lineRule="auto"/>
              <w:rPr>
                <w:rFonts w:ascii="Arial" w:hAnsi="Arial" w:cs="Arial"/>
                <w:b/>
                <w:sz w:val="20"/>
                <w:szCs w:val="20"/>
              </w:rPr>
            </w:pPr>
            <w:r w:rsidRPr="00D03292">
              <w:rPr>
                <w:rFonts w:ascii="Arial" w:hAnsi="Arial" w:cs="Arial"/>
                <w:b/>
                <w:sz w:val="20"/>
                <w:szCs w:val="20"/>
              </w:rPr>
              <w:t>2p</w:t>
            </w:r>
          </w:p>
        </w:tc>
        <w:tc>
          <w:tcPr>
            <w:tcW w:w="476" w:type="dxa"/>
          </w:tcPr>
          <w:p w14:paraId="1F0F13E1" w14:textId="77777777" w:rsidR="00A74978" w:rsidRPr="00D03292" w:rsidRDefault="009E5037" w:rsidP="00A74C25">
            <w:pPr>
              <w:spacing w:line="276" w:lineRule="auto"/>
              <w:rPr>
                <w:rFonts w:ascii="Arial" w:hAnsi="Arial" w:cs="Arial"/>
                <w:b/>
              </w:rPr>
            </w:pPr>
            <w:r>
              <w:rPr>
                <w:rFonts w:ascii="Arial" w:hAnsi="Arial" w:cs="Arial"/>
                <w:b/>
              </w:rPr>
              <w:t>a</w:t>
            </w:r>
          </w:p>
        </w:tc>
        <w:tc>
          <w:tcPr>
            <w:tcW w:w="8505" w:type="dxa"/>
          </w:tcPr>
          <w:p w14:paraId="207A5211" w14:textId="77777777" w:rsidR="00A74978" w:rsidRPr="00B66F63" w:rsidRDefault="00A74978" w:rsidP="00A74C25">
            <w:pPr>
              <w:pStyle w:val="SEVraag"/>
              <w:spacing w:line="276" w:lineRule="auto"/>
            </w:pPr>
            <w:r>
              <w:t>Geef twee manieren waarop klimaatverandering voor hoogwater in Nederland kan zorgen.</w:t>
            </w:r>
          </w:p>
        </w:tc>
      </w:tr>
      <w:tr w:rsidR="00A74978" w:rsidRPr="00094443" w14:paraId="0A8FF01D" w14:textId="77777777" w:rsidTr="00A74C25">
        <w:tc>
          <w:tcPr>
            <w:tcW w:w="517" w:type="dxa"/>
          </w:tcPr>
          <w:p w14:paraId="320DE147" w14:textId="77777777" w:rsidR="00A74978" w:rsidRPr="00D03292" w:rsidRDefault="00A74978" w:rsidP="00A74C25">
            <w:pPr>
              <w:spacing w:line="276" w:lineRule="auto"/>
              <w:rPr>
                <w:rFonts w:ascii="Arial" w:hAnsi="Arial" w:cs="Arial"/>
                <w:b/>
                <w:sz w:val="20"/>
                <w:szCs w:val="20"/>
              </w:rPr>
            </w:pPr>
          </w:p>
        </w:tc>
        <w:tc>
          <w:tcPr>
            <w:tcW w:w="476" w:type="dxa"/>
          </w:tcPr>
          <w:p w14:paraId="59882E45" w14:textId="77777777" w:rsidR="00A74978" w:rsidRPr="00D03292" w:rsidRDefault="00A74978" w:rsidP="00A74C25">
            <w:pPr>
              <w:spacing w:line="276" w:lineRule="auto"/>
              <w:rPr>
                <w:rFonts w:ascii="Arial" w:hAnsi="Arial" w:cs="Arial"/>
                <w:b/>
              </w:rPr>
            </w:pPr>
          </w:p>
        </w:tc>
        <w:tc>
          <w:tcPr>
            <w:tcW w:w="8505" w:type="dxa"/>
          </w:tcPr>
          <w:p w14:paraId="5863DFDC" w14:textId="77777777" w:rsidR="00A74978" w:rsidRDefault="00A74978" w:rsidP="00A74C25">
            <w:pPr>
              <w:pStyle w:val="SEVraag"/>
              <w:spacing w:line="276" w:lineRule="auto"/>
            </w:pPr>
          </w:p>
        </w:tc>
      </w:tr>
      <w:tr w:rsidR="00A74978" w:rsidRPr="00094443" w14:paraId="1E1A8663" w14:textId="77777777" w:rsidTr="00A74C25">
        <w:tc>
          <w:tcPr>
            <w:tcW w:w="517" w:type="dxa"/>
          </w:tcPr>
          <w:p w14:paraId="4EFB3F4F" w14:textId="77777777" w:rsidR="00A74978" w:rsidRPr="00D03292" w:rsidRDefault="00A74978" w:rsidP="00A74C25">
            <w:pPr>
              <w:spacing w:line="276" w:lineRule="auto"/>
              <w:rPr>
                <w:rFonts w:ascii="Arial" w:hAnsi="Arial" w:cs="Arial"/>
                <w:b/>
                <w:sz w:val="20"/>
                <w:szCs w:val="20"/>
              </w:rPr>
            </w:pPr>
          </w:p>
        </w:tc>
        <w:tc>
          <w:tcPr>
            <w:tcW w:w="476" w:type="dxa"/>
          </w:tcPr>
          <w:p w14:paraId="17B88B13" w14:textId="77777777" w:rsidR="00A74978" w:rsidRPr="00D03292" w:rsidRDefault="00A74978" w:rsidP="00A74C25">
            <w:pPr>
              <w:spacing w:line="276" w:lineRule="auto"/>
              <w:rPr>
                <w:rFonts w:ascii="Arial" w:hAnsi="Arial" w:cs="Arial"/>
                <w:b/>
              </w:rPr>
            </w:pPr>
          </w:p>
        </w:tc>
        <w:tc>
          <w:tcPr>
            <w:tcW w:w="8505" w:type="dxa"/>
          </w:tcPr>
          <w:p w14:paraId="1DBC156C" w14:textId="77777777" w:rsidR="00A74978" w:rsidRDefault="00A74978" w:rsidP="00A74C25">
            <w:pPr>
              <w:autoSpaceDE w:val="0"/>
              <w:autoSpaceDN w:val="0"/>
              <w:adjustRightInd w:val="0"/>
              <w:spacing w:line="276" w:lineRule="auto"/>
              <w:rPr>
                <w:rFonts w:ascii="Arial" w:hAnsi="Arial" w:cs="Arial"/>
                <w:i/>
              </w:rPr>
            </w:pPr>
            <w:r>
              <w:rPr>
                <w:rFonts w:ascii="Arial" w:hAnsi="Arial" w:cs="Arial"/>
                <w:i/>
              </w:rPr>
              <w:t>Gebruik bron 2 en 3.</w:t>
            </w:r>
          </w:p>
          <w:p w14:paraId="538E8894" w14:textId="77777777" w:rsidR="00A74978" w:rsidRPr="008A3395" w:rsidRDefault="00A74978" w:rsidP="00A74C25">
            <w:pPr>
              <w:pStyle w:val="SEVraag"/>
              <w:spacing w:line="276" w:lineRule="auto"/>
            </w:pPr>
            <w:r>
              <w:t>In de bronnen worden vier maatregelen genoemd om het hoogwater te controleren.</w:t>
            </w:r>
          </w:p>
        </w:tc>
      </w:tr>
      <w:tr w:rsidR="00A74978" w:rsidRPr="00094443" w14:paraId="24BA7F58" w14:textId="77777777" w:rsidTr="00A74C25">
        <w:tc>
          <w:tcPr>
            <w:tcW w:w="517" w:type="dxa"/>
          </w:tcPr>
          <w:p w14:paraId="7AA237AA" w14:textId="77777777" w:rsidR="00A74978" w:rsidRPr="00D03292" w:rsidRDefault="00A74978" w:rsidP="00A74C25">
            <w:pPr>
              <w:spacing w:line="276" w:lineRule="auto"/>
              <w:rPr>
                <w:rFonts w:ascii="Arial" w:hAnsi="Arial" w:cs="Arial"/>
                <w:b/>
                <w:sz w:val="20"/>
                <w:szCs w:val="20"/>
              </w:rPr>
            </w:pPr>
            <w:r>
              <w:rPr>
                <w:rFonts w:ascii="Arial" w:hAnsi="Arial" w:cs="Arial"/>
                <w:b/>
                <w:sz w:val="20"/>
                <w:szCs w:val="20"/>
              </w:rPr>
              <w:t>2</w:t>
            </w:r>
            <w:r w:rsidRPr="00D03292">
              <w:rPr>
                <w:rFonts w:ascii="Arial" w:hAnsi="Arial" w:cs="Arial"/>
                <w:b/>
                <w:sz w:val="20"/>
                <w:szCs w:val="20"/>
              </w:rPr>
              <w:t>p</w:t>
            </w:r>
          </w:p>
        </w:tc>
        <w:tc>
          <w:tcPr>
            <w:tcW w:w="476" w:type="dxa"/>
          </w:tcPr>
          <w:p w14:paraId="3C3E5B56" w14:textId="77777777" w:rsidR="00A74978" w:rsidRPr="00D03292" w:rsidRDefault="009E5037" w:rsidP="00A74C25">
            <w:pPr>
              <w:spacing w:line="276" w:lineRule="auto"/>
              <w:rPr>
                <w:rFonts w:ascii="Arial" w:hAnsi="Arial" w:cs="Arial"/>
                <w:b/>
              </w:rPr>
            </w:pPr>
            <w:r>
              <w:rPr>
                <w:rFonts w:ascii="Arial" w:hAnsi="Arial" w:cs="Arial"/>
                <w:b/>
              </w:rPr>
              <w:t>b</w:t>
            </w:r>
          </w:p>
        </w:tc>
        <w:tc>
          <w:tcPr>
            <w:tcW w:w="8505" w:type="dxa"/>
          </w:tcPr>
          <w:p w14:paraId="3F42BF58" w14:textId="77777777" w:rsidR="00A74978" w:rsidRDefault="00A74978" w:rsidP="00A74C25">
            <w:pPr>
              <w:pStyle w:val="SEVraag"/>
              <w:spacing w:line="276" w:lineRule="auto"/>
            </w:pPr>
            <w:r>
              <w:t>Neem onderstaande tabel over op je antwoordblad en noem bij elke maatregel de betreffende trap van de drietrapsstrategie.</w:t>
            </w:r>
          </w:p>
          <w:tbl>
            <w:tblPr>
              <w:tblStyle w:val="Tabelraster"/>
              <w:tblW w:w="0" w:type="auto"/>
              <w:tblLook w:val="04A0" w:firstRow="1" w:lastRow="0" w:firstColumn="1" w:lastColumn="0" w:noHBand="0" w:noVBand="1"/>
            </w:tblPr>
            <w:tblGrid>
              <w:gridCol w:w="3978"/>
              <w:gridCol w:w="3978"/>
            </w:tblGrid>
            <w:tr w:rsidR="00A74978" w14:paraId="428D5D9D" w14:textId="77777777" w:rsidTr="00A74C25">
              <w:tc>
                <w:tcPr>
                  <w:tcW w:w="3978" w:type="dxa"/>
                  <w:shd w:val="clear" w:color="auto" w:fill="D9D9D9" w:themeFill="background1" w:themeFillShade="D9"/>
                </w:tcPr>
                <w:p w14:paraId="7EB36948" w14:textId="77777777" w:rsidR="00A74978" w:rsidRPr="003D64B2" w:rsidRDefault="00A74978" w:rsidP="00A74C25">
                  <w:pPr>
                    <w:pStyle w:val="SEVraag"/>
                    <w:spacing w:line="276" w:lineRule="auto"/>
                    <w:rPr>
                      <w:b/>
                    </w:rPr>
                  </w:pPr>
                  <w:r w:rsidRPr="003D64B2">
                    <w:rPr>
                      <w:b/>
                    </w:rPr>
                    <w:t>Maatregel</w:t>
                  </w:r>
                </w:p>
              </w:tc>
              <w:tc>
                <w:tcPr>
                  <w:tcW w:w="3978" w:type="dxa"/>
                  <w:shd w:val="clear" w:color="auto" w:fill="D9D9D9" w:themeFill="background1" w:themeFillShade="D9"/>
                </w:tcPr>
                <w:p w14:paraId="43DAF8F3" w14:textId="77777777" w:rsidR="00A74978" w:rsidRPr="003D64B2" w:rsidRDefault="00A74978" w:rsidP="00A74C25">
                  <w:pPr>
                    <w:pStyle w:val="SEVraag"/>
                    <w:spacing w:line="276" w:lineRule="auto"/>
                    <w:rPr>
                      <w:b/>
                    </w:rPr>
                  </w:pPr>
                  <w:r w:rsidRPr="003D64B2">
                    <w:rPr>
                      <w:b/>
                    </w:rPr>
                    <w:t>Trap</w:t>
                  </w:r>
                </w:p>
              </w:tc>
            </w:tr>
            <w:tr w:rsidR="00A74978" w14:paraId="2997BC3E" w14:textId="77777777" w:rsidTr="00A74C25">
              <w:tc>
                <w:tcPr>
                  <w:tcW w:w="3978" w:type="dxa"/>
                </w:tcPr>
                <w:p w14:paraId="444D39FC" w14:textId="77777777" w:rsidR="00A74978" w:rsidRDefault="00A74978" w:rsidP="00A74C25">
                  <w:pPr>
                    <w:pStyle w:val="SEVraag"/>
                    <w:spacing w:line="276" w:lineRule="auto"/>
                  </w:pPr>
                  <w:r>
                    <w:t>Uiterwaarden openen</w:t>
                  </w:r>
                </w:p>
              </w:tc>
              <w:tc>
                <w:tcPr>
                  <w:tcW w:w="3978" w:type="dxa"/>
                </w:tcPr>
                <w:p w14:paraId="61B64C3D" w14:textId="77777777" w:rsidR="00A74978" w:rsidRDefault="00A74978" w:rsidP="00A74C25">
                  <w:pPr>
                    <w:pStyle w:val="SEVraag"/>
                    <w:spacing w:line="276" w:lineRule="auto"/>
                  </w:pPr>
                </w:p>
              </w:tc>
            </w:tr>
            <w:tr w:rsidR="00A74978" w14:paraId="67AE6A43" w14:textId="77777777" w:rsidTr="00A74C25">
              <w:tc>
                <w:tcPr>
                  <w:tcW w:w="3978" w:type="dxa"/>
                </w:tcPr>
                <w:p w14:paraId="3D1D6892" w14:textId="77777777" w:rsidR="00A74978" w:rsidRDefault="00A74978" w:rsidP="00A74C25">
                  <w:pPr>
                    <w:pStyle w:val="SEVraag"/>
                    <w:spacing w:line="276" w:lineRule="auto"/>
                  </w:pPr>
                  <w:r>
                    <w:t>Water binnendijks opvangen</w:t>
                  </w:r>
                </w:p>
              </w:tc>
              <w:tc>
                <w:tcPr>
                  <w:tcW w:w="3978" w:type="dxa"/>
                </w:tcPr>
                <w:p w14:paraId="2C417EE9" w14:textId="77777777" w:rsidR="00A74978" w:rsidRDefault="00A74978" w:rsidP="00A74C25">
                  <w:pPr>
                    <w:pStyle w:val="SEVraag"/>
                    <w:spacing w:line="276" w:lineRule="auto"/>
                  </w:pPr>
                </w:p>
              </w:tc>
            </w:tr>
            <w:tr w:rsidR="00A74978" w14:paraId="22CC18D6" w14:textId="77777777" w:rsidTr="00A74C25">
              <w:tc>
                <w:tcPr>
                  <w:tcW w:w="3978" w:type="dxa"/>
                </w:tcPr>
                <w:p w14:paraId="292F8055" w14:textId="77777777" w:rsidR="00A74978" w:rsidRDefault="00A74978" w:rsidP="00A74C25">
                  <w:pPr>
                    <w:pStyle w:val="SEVraag"/>
                    <w:spacing w:line="276" w:lineRule="auto"/>
                  </w:pPr>
                  <w:r>
                    <w:t>Stuwen openzetten</w:t>
                  </w:r>
                </w:p>
              </w:tc>
              <w:tc>
                <w:tcPr>
                  <w:tcW w:w="3978" w:type="dxa"/>
                </w:tcPr>
                <w:p w14:paraId="1E5AF740" w14:textId="77777777" w:rsidR="00A74978" w:rsidRDefault="00A74978" w:rsidP="00A74C25">
                  <w:pPr>
                    <w:pStyle w:val="SEVraag"/>
                    <w:spacing w:line="276" w:lineRule="auto"/>
                  </w:pPr>
                </w:p>
              </w:tc>
            </w:tr>
            <w:tr w:rsidR="00A74978" w14:paraId="21F48BF1" w14:textId="77777777" w:rsidTr="00A74C25">
              <w:tc>
                <w:tcPr>
                  <w:tcW w:w="3978" w:type="dxa"/>
                </w:tcPr>
                <w:p w14:paraId="0AE18145" w14:textId="77777777" w:rsidR="00A74978" w:rsidRDefault="00A74978" w:rsidP="00A74C25">
                  <w:pPr>
                    <w:pStyle w:val="SEVraag"/>
                    <w:spacing w:line="276" w:lineRule="auto"/>
                  </w:pPr>
                  <w:r>
                    <w:t>Water naar Waddenzee pompen</w:t>
                  </w:r>
                </w:p>
              </w:tc>
              <w:tc>
                <w:tcPr>
                  <w:tcW w:w="3978" w:type="dxa"/>
                </w:tcPr>
                <w:p w14:paraId="0828D809" w14:textId="77777777" w:rsidR="00A74978" w:rsidRDefault="00A74978" w:rsidP="00A74C25">
                  <w:pPr>
                    <w:pStyle w:val="SEVraag"/>
                    <w:spacing w:line="276" w:lineRule="auto"/>
                  </w:pPr>
                </w:p>
              </w:tc>
            </w:tr>
          </w:tbl>
          <w:p w14:paraId="3DA958A5" w14:textId="77777777" w:rsidR="00A74978" w:rsidRPr="00094443" w:rsidRDefault="00A74978" w:rsidP="00A74C25">
            <w:pPr>
              <w:pStyle w:val="SEVraag"/>
              <w:spacing w:line="276" w:lineRule="auto"/>
            </w:pPr>
          </w:p>
        </w:tc>
      </w:tr>
      <w:tr w:rsidR="00A74978" w:rsidRPr="00094443" w14:paraId="7B923DB9" w14:textId="77777777" w:rsidTr="00A74C25">
        <w:tc>
          <w:tcPr>
            <w:tcW w:w="517" w:type="dxa"/>
          </w:tcPr>
          <w:p w14:paraId="21B41ECC" w14:textId="77777777" w:rsidR="00A74978" w:rsidRPr="00D03292" w:rsidRDefault="00A74978" w:rsidP="00A74C25">
            <w:pPr>
              <w:spacing w:line="276" w:lineRule="auto"/>
              <w:rPr>
                <w:rFonts w:ascii="Arial" w:hAnsi="Arial" w:cs="Arial"/>
                <w:b/>
                <w:sz w:val="20"/>
                <w:szCs w:val="20"/>
              </w:rPr>
            </w:pPr>
          </w:p>
        </w:tc>
        <w:tc>
          <w:tcPr>
            <w:tcW w:w="476" w:type="dxa"/>
          </w:tcPr>
          <w:p w14:paraId="160E4B0F" w14:textId="77777777" w:rsidR="00A74978" w:rsidRPr="00D03292" w:rsidRDefault="00A74978" w:rsidP="00A74C25">
            <w:pPr>
              <w:spacing w:line="276" w:lineRule="auto"/>
              <w:rPr>
                <w:rFonts w:ascii="Arial" w:hAnsi="Arial" w:cs="Arial"/>
                <w:b/>
              </w:rPr>
            </w:pPr>
          </w:p>
        </w:tc>
        <w:tc>
          <w:tcPr>
            <w:tcW w:w="8505" w:type="dxa"/>
          </w:tcPr>
          <w:p w14:paraId="3D6234D9" w14:textId="77777777" w:rsidR="00A74978" w:rsidRPr="00094443" w:rsidRDefault="00A74978" w:rsidP="00A74C25">
            <w:pPr>
              <w:pStyle w:val="SEVraag"/>
              <w:spacing w:line="276" w:lineRule="auto"/>
            </w:pPr>
          </w:p>
        </w:tc>
      </w:tr>
      <w:tr w:rsidR="00A74978" w:rsidRPr="00094443" w14:paraId="0EBC3939" w14:textId="77777777" w:rsidTr="00A74C25">
        <w:tc>
          <w:tcPr>
            <w:tcW w:w="517" w:type="dxa"/>
          </w:tcPr>
          <w:p w14:paraId="3456DAB1" w14:textId="77777777" w:rsidR="00A74978" w:rsidRPr="00D03292" w:rsidRDefault="00A74978" w:rsidP="00A74C25">
            <w:pPr>
              <w:spacing w:line="276" w:lineRule="auto"/>
              <w:rPr>
                <w:rFonts w:ascii="Arial" w:hAnsi="Arial" w:cs="Arial"/>
                <w:b/>
                <w:sz w:val="20"/>
                <w:szCs w:val="20"/>
              </w:rPr>
            </w:pPr>
          </w:p>
        </w:tc>
        <w:tc>
          <w:tcPr>
            <w:tcW w:w="476" w:type="dxa"/>
          </w:tcPr>
          <w:p w14:paraId="03109524" w14:textId="77777777" w:rsidR="00A74978" w:rsidRPr="00D03292" w:rsidRDefault="00A74978" w:rsidP="00A74C25">
            <w:pPr>
              <w:spacing w:line="276" w:lineRule="auto"/>
              <w:rPr>
                <w:rFonts w:ascii="Arial" w:hAnsi="Arial" w:cs="Arial"/>
                <w:b/>
              </w:rPr>
            </w:pPr>
          </w:p>
        </w:tc>
        <w:tc>
          <w:tcPr>
            <w:tcW w:w="8505" w:type="dxa"/>
          </w:tcPr>
          <w:p w14:paraId="2E363B94" w14:textId="77777777" w:rsidR="00A74978" w:rsidRDefault="00A74978" w:rsidP="00A74C25">
            <w:pPr>
              <w:pStyle w:val="SEInstructie"/>
              <w:spacing w:line="276" w:lineRule="auto"/>
            </w:pPr>
            <w:r>
              <w:t>Gebruik bron 4 en GB55 43H (GB54 45C</w:t>
            </w:r>
            <w:r w:rsidR="00CA50D0">
              <w:t xml:space="preserve"> / GB53 51C</w:t>
            </w:r>
            <w:r>
              <w:t>).</w:t>
            </w:r>
          </w:p>
          <w:p w14:paraId="71986AC4" w14:textId="77777777" w:rsidR="00A74978" w:rsidRDefault="00A74978" w:rsidP="00A74C25">
            <w:pPr>
              <w:pStyle w:val="SEVraag"/>
              <w:spacing w:line="276" w:lineRule="auto"/>
            </w:pPr>
            <w:r>
              <w:t>Bij hoogwater loopt bij Vissersweert water door een hoogwatergeul.</w:t>
            </w:r>
          </w:p>
          <w:p w14:paraId="7F44D56A" w14:textId="77777777" w:rsidR="00A74978" w:rsidRPr="00094443" w:rsidRDefault="00A74978" w:rsidP="00A74C25">
            <w:pPr>
              <w:pStyle w:val="SEVraag"/>
              <w:spacing w:line="276" w:lineRule="auto"/>
            </w:pPr>
            <w:r>
              <w:t>Stelling: deze hoogwatergeul werkt lokaal goed, maar landelijk niet goed.</w:t>
            </w:r>
          </w:p>
        </w:tc>
      </w:tr>
      <w:tr w:rsidR="00A74978" w:rsidRPr="00094443" w14:paraId="6DC88CF6" w14:textId="77777777" w:rsidTr="00A74C25">
        <w:tc>
          <w:tcPr>
            <w:tcW w:w="517" w:type="dxa"/>
          </w:tcPr>
          <w:p w14:paraId="65EC00F8" w14:textId="77777777" w:rsidR="00A74978" w:rsidRPr="00D03292" w:rsidRDefault="00A74978" w:rsidP="00A74C25">
            <w:pPr>
              <w:spacing w:line="276" w:lineRule="auto"/>
              <w:rPr>
                <w:rFonts w:ascii="Arial" w:hAnsi="Arial" w:cs="Arial"/>
                <w:b/>
                <w:sz w:val="20"/>
                <w:szCs w:val="20"/>
              </w:rPr>
            </w:pPr>
            <w:r>
              <w:rPr>
                <w:rFonts w:ascii="Arial" w:hAnsi="Arial" w:cs="Arial"/>
                <w:b/>
                <w:sz w:val="20"/>
                <w:szCs w:val="20"/>
              </w:rPr>
              <w:t>3p</w:t>
            </w:r>
          </w:p>
        </w:tc>
        <w:tc>
          <w:tcPr>
            <w:tcW w:w="476" w:type="dxa"/>
          </w:tcPr>
          <w:p w14:paraId="29EE0BF4" w14:textId="77777777" w:rsidR="00A74978" w:rsidRPr="00D03292" w:rsidRDefault="009E5037" w:rsidP="00A74C25">
            <w:pPr>
              <w:spacing w:line="276" w:lineRule="auto"/>
              <w:rPr>
                <w:rFonts w:ascii="Arial" w:hAnsi="Arial" w:cs="Arial"/>
                <w:b/>
              </w:rPr>
            </w:pPr>
            <w:r>
              <w:rPr>
                <w:rFonts w:ascii="Arial" w:hAnsi="Arial" w:cs="Arial"/>
                <w:b/>
              </w:rPr>
              <w:t>c</w:t>
            </w:r>
          </w:p>
        </w:tc>
        <w:tc>
          <w:tcPr>
            <w:tcW w:w="8505" w:type="dxa"/>
          </w:tcPr>
          <w:p w14:paraId="2C4D4BA9" w14:textId="77777777" w:rsidR="00A74978" w:rsidRDefault="00A74978" w:rsidP="00A74C25">
            <w:pPr>
              <w:pStyle w:val="SEVraag"/>
              <w:spacing w:line="276" w:lineRule="auto"/>
            </w:pPr>
            <w:r>
              <w:t xml:space="preserve">Leg de stelling uit. </w:t>
            </w:r>
          </w:p>
          <w:p w14:paraId="2C5C58D4" w14:textId="77777777" w:rsidR="00A74978" w:rsidRPr="00094443" w:rsidRDefault="00A74978" w:rsidP="00A74C25">
            <w:pPr>
              <w:pStyle w:val="SEVraag"/>
              <w:spacing w:line="276" w:lineRule="auto"/>
            </w:pPr>
            <w:r>
              <w:t>Geef ook een tegenargument.</w:t>
            </w:r>
          </w:p>
        </w:tc>
      </w:tr>
      <w:tr w:rsidR="00A74978" w:rsidRPr="00094443" w14:paraId="38475B91" w14:textId="77777777" w:rsidTr="00A74C25">
        <w:tc>
          <w:tcPr>
            <w:tcW w:w="517" w:type="dxa"/>
          </w:tcPr>
          <w:p w14:paraId="41D4B24D" w14:textId="77777777" w:rsidR="00A74978" w:rsidRPr="00D03292" w:rsidRDefault="00A74978" w:rsidP="00A74C25">
            <w:pPr>
              <w:spacing w:line="276" w:lineRule="auto"/>
              <w:rPr>
                <w:rFonts w:ascii="Arial" w:hAnsi="Arial" w:cs="Arial"/>
                <w:b/>
                <w:sz w:val="20"/>
                <w:szCs w:val="20"/>
              </w:rPr>
            </w:pPr>
          </w:p>
        </w:tc>
        <w:tc>
          <w:tcPr>
            <w:tcW w:w="476" w:type="dxa"/>
          </w:tcPr>
          <w:p w14:paraId="17C91468" w14:textId="77777777" w:rsidR="00A74978" w:rsidRPr="00D03292" w:rsidRDefault="00A74978" w:rsidP="00A74C25">
            <w:pPr>
              <w:spacing w:line="276" w:lineRule="auto"/>
              <w:rPr>
                <w:rFonts w:ascii="Arial" w:hAnsi="Arial" w:cs="Arial"/>
                <w:b/>
              </w:rPr>
            </w:pPr>
          </w:p>
        </w:tc>
        <w:tc>
          <w:tcPr>
            <w:tcW w:w="8505" w:type="dxa"/>
          </w:tcPr>
          <w:p w14:paraId="1820AADB" w14:textId="77777777" w:rsidR="00A74978" w:rsidRPr="00102BDB" w:rsidRDefault="00A74978" w:rsidP="00A74C25">
            <w:pPr>
              <w:spacing w:line="276" w:lineRule="auto"/>
              <w:rPr>
                <w:rFonts w:ascii="Arial" w:hAnsi="Arial" w:cs="Arial"/>
                <w:bCs/>
                <w:i/>
              </w:rPr>
            </w:pPr>
          </w:p>
        </w:tc>
      </w:tr>
      <w:tr w:rsidR="00A74978" w:rsidRPr="00094443" w14:paraId="5E14F0B3" w14:textId="77777777" w:rsidTr="00A74C25">
        <w:tc>
          <w:tcPr>
            <w:tcW w:w="517" w:type="dxa"/>
          </w:tcPr>
          <w:p w14:paraId="24909282" w14:textId="77777777" w:rsidR="00A74978" w:rsidRPr="00D03292" w:rsidRDefault="00A74978" w:rsidP="00A74C25">
            <w:pPr>
              <w:spacing w:line="276" w:lineRule="auto"/>
              <w:rPr>
                <w:rFonts w:ascii="Arial" w:hAnsi="Arial" w:cs="Arial"/>
                <w:b/>
                <w:sz w:val="20"/>
                <w:szCs w:val="20"/>
              </w:rPr>
            </w:pPr>
          </w:p>
        </w:tc>
        <w:tc>
          <w:tcPr>
            <w:tcW w:w="476" w:type="dxa"/>
          </w:tcPr>
          <w:p w14:paraId="59514DFB" w14:textId="77777777" w:rsidR="00A74978" w:rsidRPr="00D03292" w:rsidRDefault="00A74978" w:rsidP="00A74C25">
            <w:pPr>
              <w:spacing w:line="276" w:lineRule="auto"/>
              <w:rPr>
                <w:rFonts w:ascii="Arial" w:hAnsi="Arial" w:cs="Arial"/>
                <w:b/>
              </w:rPr>
            </w:pPr>
          </w:p>
        </w:tc>
        <w:tc>
          <w:tcPr>
            <w:tcW w:w="8505" w:type="dxa"/>
          </w:tcPr>
          <w:p w14:paraId="1F297E56" w14:textId="77777777" w:rsidR="00A74978" w:rsidRPr="00B905DD" w:rsidRDefault="00A74978" w:rsidP="00A74C25">
            <w:pPr>
              <w:pStyle w:val="SEVraag"/>
              <w:spacing w:line="276" w:lineRule="auto"/>
              <w:rPr>
                <w:i/>
              </w:rPr>
            </w:pPr>
            <w:r w:rsidRPr="00B905DD">
              <w:rPr>
                <w:i/>
              </w:rPr>
              <w:t>Gebruik bron 5</w:t>
            </w:r>
          </w:p>
          <w:p w14:paraId="15E06F27" w14:textId="77777777" w:rsidR="00A74978" w:rsidRPr="00094443" w:rsidRDefault="00A74978" w:rsidP="00A74C25">
            <w:pPr>
              <w:pStyle w:val="SEVraag"/>
              <w:spacing w:line="276" w:lineRule="auto"/>
            </w:pPr>
            <w:r>
              <w:t>Zolang het goed gaat met de waterhuishouding in Nederland hebben de regionale waterschappen de leiding, als het echt fout gaat neemt het Rijk de leiding.</w:t>
            </w:r>
          </w:p>
        </w:tc>
      </w:tr>
      <w:tr w:rsidR="00A74978" w:rsidRPr="00094443" w14:paraId="317D3656" w14:textId="77777777" w:rsidTr="00A74C25">
        <w:tc>
          <w:tcPr>
            <w:tcW w:w="517" w:type="dxa"/>
          </w:tcPr>
          <w:p w14:paraId="6462F272" w14:textId="77777777" w:rsidR="00A74978" w:rsidRPr="00D03292" w:rsidRDefault="00A74978" w:rsidP="00A74C25">
            <w:pPr>
              <w:spacing w:line="276" w:lineRule="auto"/>
              <w:rPr>
                <w:rFonts w:ascii="Arial" w:hAnsi="Arial" w:cs="Arial"/>
                <w:b/>
                <w:sz w:val="20"/>
                <w:szCs w:val="20"/>
              </w:rPr>
            </w:pPr>
            <w:r>
              <w:rPr>
                <w:rFonts w:ascii="Arial" w:hAnsi="Arial" w:cs="Arial"/>
                <w:b/>
                <w:sz w:val="20"/>
                <w:szCs w:val="20"/>
              </w:rPr>
              <w:t>2p</w:t>
            </w:r>
          </w:p>
        </w:tc>
        <w:tc>
          <w:tcPr>
            <w:tcW w:w="476" w:type="dxa"/>
          </w:tcPr>
          <w:p w14:paraId="42FBDD13" w14:textId="77777777" w:rsidR="00A74978" w:rsidRPr="00D03292" w:rsidRDefault="009E5037" w:rsidP="00A74C25">
            <w:pPr>
              <w:spacing w:line="276" w:lineRule="auto"/>
              <w:rPr>
                <w:rFonts w:ascii="Arial" w:hAnsi="Arial" w:cs="Arial"/>
                <w:b/>
              </w:rPr>
            </w:pPr>
            <w:r>
              <w:rPr>
                <w:rFonts w:ascii="Arial" w:hAnsi="Arial" w:cs="Arial"/>
                <w:b/>
              </w:rPr>
              <w:t>d</w:t>
            </w:r>
          </w:p>
        </w:tc>
        <w:tc>
          <w:tcPr>
            <w:tcW w:w="8505" w:type="dxa"/>
          </w:tcPr>
          <w:p w14:paraId="535CFDB0" w14:textId="77777777" w:rsidR="00A74978" w:rsidRPr="00102BDB" w:rsidRDefault="00A74978" w:rsidP="00A74C25">
            <w:pPr>
              <w:spacing w:line="276" w:lineRule="auto"/>
              <w:ind w:right="-27"/>
              <w:rPr>
                <w:rFonts w:ascii="Arial" w:hAnsi="Arial" w:cs="Arial"/>
              </w:rPr>
            </w:pPr>
            <w:r>
              <w:rPr>
                <w:rFonts w:ascii="Arial" w:hAnsi="Arial" w:cs="Arial"/>
              </w:rPr>
              <w:t>Leg uit waarom het goed is dat de waterschappen zo lang mogelijk de leiding hebben.</w:t>
            </w:r>
          </w:p>
        </w:tc>
      </w:tr>
      <w:tr w:rsidR="00A74978" w:rsidRPr="00094443" w14:paraId="06D75779" w14:textId="77777777" w:rsidTr="00A74C25">
        <w:tc>
          <w:tcPr>
            <w:tcW w:w="517" w:type="dxa"/>
          </w:tcPr>
          <w:p w14:paraId="2B9A3C36" w14:textId="77777777" w:rsidR="00A74978" w:rsidRDefault="00A74978" w:rsidP="00A74C25">
            <w:pPr>
              <w:spacing w:line="276" w:lineRule="auto"/>
              <w:rPr>
                <w:rFonts w:ascii="Arial" w:hAnsi="Arial" w:cs="Arial"/>
                <w:b/>
                <w:sz w:val="20"/>
                <w:szCs w:val="20"/>
              </w:rPr>
            </w:pPr>
          </w:p>
        </w:tc>
        <w:tc>
          <w:tcPr>
            <w:tcW w:w="476" w:type="dxa"/>
          </w:tcPr>
          <w:p w14:paraId="5704BB95" w14:textId="77777777" w:rsidR="00A74978" w:rsidRPr="00D03292" w:rsidRDefault="00A74978" w:rsidP="00A74C25">
            <w:pPr>
              <w:spacing w:line="276" w:lineRule="auto"/>
              <w:rPr>
                <w:rFonts w:ascii="Arial" w:hAnsi="Arial" w:cs="Arial"/>
                <w:b/>
              </w:rPr>
            </w:pPr>
          </w:p>
        </w:tc>
        <w:tc>
          <w:tcPr>
            <w:tcW w:w="8505" w:type="dxa"/>
          </w:tcPr>
          <w:p w14:paraId="6B9D2668" w14:textId="77777777" w:rsidR="00A74978" w:rsidRPr="00094443" w:rsidRDefault="00A74978" w:rsidP="00A74C25">
            <w:pPr>
              <w:spacing w:line="276" w:lineRule="auto"/>
              <w:ind w:right="-27"/>
              <w:rPr>
                <w:rFonts w:ascii="Arial" w:hAnsi="Arial" w:cs="Arial"/>
              </w:rPr>
            </w:pPr>
          </w:p>
        </w:tc>
      </w:tr>
      <w:tr w:rsidR="00A74978" w:rsidRPr="00094443" w14:paraId="29FAD4D0" w14:textId="77777777" w:rsidTr="00A74C25">
        <w:tc>
          <w:tcPr>
            <w:tcW w:w="517" w:type="dxa"/>
          </w:tcPr>
          <w:p w14:paraId="0E4381D2" w14:textId="77777777" w:rsidR="00A74978" w:rsidRDefault="00A74978" w:rsidP="00A74C25">
            <w:pPr>
              <w:spacing w:line="276" w:lineRule="auto"/>
              <w:rPr>
                <w:rFonts w:ascii="Arial" w:hAnsi="Arial" w:cs="Arial"/>
                <w:b/>
                <w:sz w:val="20"/>
                <w:szCs w:val="20"/>
              </w:rPr>
            </w:pPr>
            <w:r>
              <w:rPr>
                <w:rFonts w:ascii="Arial" w:hAnsi="Arial" w:cs="Arial"/>
                <w:b/>
                <w:sz w:val="20"/>
                <w:szCs w:val="20"/>
              </w:rPr>
              <w:t>2p</w:t>
            </w:r>
          </w:p>
        </w:tc>
        <w:tc>
          <w:tcPr>
            <w:tcW w:w="476" w:type="dxa"/>
          </w:tcPr>
          <w:p w14:paraId="4ED805FE" w14:textId="77777777" w:rsidR="00A74978" w:rsidRPr="00D03292" w:rsidRDefault="009E5037" w:rsidP="00A74C25">
            <w:pPr>
              <w:spacing w:line="276" w:lineRule="auto"/>
              <w:rPr>
                <w:rFonts w:ascii="Arial" w:hAnsi="Arial" w:cs="Arial"/>
                <w:b/>
              </w:rPr>
            </w:pPr>
            <w:r>
              <w:rPr>
                <w:rFonts w:ascii="Arial" w:hAnsi="Arial" w:cs="Arial"/>
                <w:b/>
              </w:rPr>
              <w:t>e</w:t>
            </w:r>
          </w:p>
        </w:tc>
        <w:tc>
          <w:tcPr>
            <w:tcW w:w="8505" w:type="dxa"/>
          </w:tcPr>
          <w:p w14:paraId="506ABDA9" w14:textId="77777777" w:rsidR="00A74978" w:rsidRPr="00094443" w:rsidRDefault="00A74978" w:rsidP="00A74C25">
            <w:pPr>
              <w:spacing w:line="276" w:lineRule="auto"/>
              <w:ind w:right="-27"/>
              <w:rPr>
                <w:rFonts w:ascii="Arial" w:hAnsi="Arial" w:cs="Arial"/>
              </w:rPr>
            </w:pPr>
            <w:r>
              <w:rPr>
                <w:rFonts w:ascii="Arial" w:hAnsi="Arial" w:cs="Arial"/>
              </w:rPr>
              <w:t>Leg uit waarom het Rijk de leiding neemt als er echt een dijk doorbreekt.</w:t>
            </w:r>
          </w:p>
        </w:tc>
      </w:tr>
    </w:tbl>
    <w:p w14:paraId="16C2EFEE" w14:textId="77777777" w:rsidR="00A74978" w:rsidRDefault="00A74978" w:rsidP="00A74978">
      <w:pPr>
        <w:pStyle w:val="Kop3"/>
        <w:spacing w:after="0" w:line="276" w:lineRule="auto"/>
      </w:pPr>
    </w:p>
    <w:p w14:paraId="4F7B320F" w14:textId="77777777" w:rsidR="00A74978" w:rsidRDefault="00A74978" w:rsidP="00A74978">
      <w:pPr>
        <w:pStyle w:val="Kop3"/>
        <w:spacing w:after="0"/>
      </w:pPr>
    </w:p>
    <w:p w14:paraId="443C56EB" w14:textId="77777777" w:rsidR="00A74978" w:rsidRDefault="00A74978" w:rsidP="00A74978">
      <w:pPr>
        <w:rPr>
          <w:rFonts w:ascii="Arial" w:hAnsi="Arial" w:cs="Arial"/>
          <w:b/>
        </w:rPr>
      </w:pPr>
      <w:r>
        <w:br w:type="page"/>
      </w:r>
    </w:p>
    <w:p w14:paraId="59DF5DAC" w14:textId="77777777" w:rsidR="00A74978" w:rsidRDefault="00A74978" w:rsidP="00A74978">
      <w:pPr>
        <w:pStyle w:val="SEBron"/>
        <w:spacing w:after="0" w:line="276" w:lineRule="auto"/>
      </w:pPr>
      <w:r w:rsidRPr="00A47A0C">
        <w:lastRenderedPageBreak/>
        <w:t>Bron 1:</w:t>
      </w:r>
      <w:r>
        <w:t xml:space="preserve"> De hoogwateroefening</w:t>
      </w:r>
    </w:p>
    <w:p w14:paraId="69196354" w14:textId="77777777" w:rsidR="00A74978" w:rsidRDefault="00A74978" w:rsidP="00A74978">
      <w:pPr>
        <w:pStyle w:val="SEBrontekst"/>
        <w:spacing w:line="276" w:lineRule="auto"/>
      </w:pPr>
      <w:r>
        <w:t xml:space="preserve">September 2017. De oefening Deining en Doorbraak in het Rivierengebied is de grootste sinds 1995, toen bijna een kwart miljoen mensen wegens het hoogwater hun huis moesten ontvluchten. Vijf waterschappen, vier veiligheidsregio’s, Rijkswaterstaat en Defensie doen mee. De vraag is of we nu beter tegen het water bestand zijn dan 22 jaar geleden. </w:t>
      </w:r>
    </w:p>
    <w:p w14:paraId="0E04712C" w14:textId="77777777" w:rsidR="00A74978" w:rsidRDefault="00A74978" w:rsidP="00A74978">
      <w:pPr>
        <w:pStyle w:val="SEBronvermelding"/>
        <w:spacing w:after="0" w:line="276" w:lineRule="auto"/>
      </w:pPr>
      <w:r>
        <w:t>(Bron: Vrij naar NRC.nl, 26/09/2017)</w:t>
      </w:r>
    </w:p>
    <w:p w14:paraId="5B766ECA" w14:textId="77777777" w:rsidR="00A74978" w:rsidRDefault="00A74978" w:rsidP="00A74978">
      <w:pPr>
        <w:pStyle w:val="SEBron"/>
        <w:spacing w:after="0" w:line="276" w:lineRule="auto"/>
      </w:pPr>
    </w:p>
    <w:p w14:paraId="698511FF" w14:textId="77777777" w:rsidR="00A74978" w:rsidRDefault="00A74978" w:rsidP="00A74978">
      <w:pPr>
        <w:pStyle w:val="SEBron"/>
        <w:spacing w:after="0" w:line="276" w:lineRule="auto"/>
      </w:pPr>
      <w:r>
        <w:t>Bron 2: De waarschuwing</w:t>
      </w:r>
    </w:p>
    <w:p w14:paraId="311062F1" w14:textId="77777777" w:rsidR="00A74978" w:rsidRDefault="00A74978" w:rsidP="00A74978">
      <w:pPr>
        <w:pStyle w:val="SEBrontekst"/>
        <w:spacing w:line="276" w:lineRule="auto"/>
      </w:pPr>
      <w:r>
        <w:t>Er komt een hoogwaterwaarschuwing uit België of Duitsland. Rijkswaterstaat houdt de waterstanden in de gaten, en maakt een inschatting van de kans op overstromingen. Bij de voorspellingen speelt ook het weer een rol. Niet alleen zware regenval kan problemen veroorzaken of vergroten, maar ook bijvoorbeeld een noordwesterstorm. Als eerste voorzorg worden tientallen uiterwaarden geopend.</w:t>
      </w:r>
    </w:p>
    <w:p w14:paraId="5CB08254" w14:textId="77777777" w:rsidR="00A74978" w:rsidRDefault="00A74978" w:rsidP="00A74978">
      <w:pPr>
        <w:pStyle w:val="SEBronvermelding"/>
        <w:spacing w:after="0" w:line="276" w:lineRule="auto"/>
      </w:pPr>
      <w:r>
        <w:t>(Bron: Vrij naar NRC.nl, 26/09/2017)</w:t>
      </w:r>
    </w:p>
    <w:p w14:paraId="7A84B4FE" w14:textId="77777777" w:rsidR="00A74978" w:rsidRDefault="00A74978" w:rsidP="00A74978">
      <w:pPr>
        <w:pStyle w:val="SEBron"/>
        <w:spacing w:after="0" w:line="276" w:lineRule="auto"/>
      </w:pPr>
    </w:p>
    <w:p w14:paraId="5020645E" w14:textId="77777777" w:rsidR="00A74978" w:rsidRPr="00010F6E" w:rsidRDefault="00A74978" w:rsidP="00A74978">
      <w:pPr>
        <w:pStyle w:val="SEBron"/>
        <w:spacing w:after="0" w:line="276" w:lineRule="auto"/>
      </w:pPr>
      <w:r>
        <w:t xml:space="preserve">Bron 3: Hoogwater </w:t>
      </w:r>
    </w:p>
    <w:p w14:paraId="05B739CD" w14:textId="77777777" w:rsidR="00A74978" w:rsidRDefault="00A74978" w:rsidP="00A74978">
      <w:pPr>
        <w:pStyle w:val="SEBrontekst"/>
        <w:spacing w:line="276" w:lineRule="auto"/>
      </w:pPr>
      <w:r>
        <w:t>In de afgelopen jaren is er gewerkt aan ruim dertig projecten om tussen de dijken ruimte te maken, zodat het overtollige water kan worden opgevangen. Die gebieden lopen nu onder. In de rivieren worden de stuwen opengezet. Water uit het IJsselmeer wordt overgepompt naar de Waddenzee, om meer rivierwater op te kunnen vangen. Sommige mensen ondervinden nu al overlast door het hoogwater, maar grote problemen zijn er nog niet.</w:t>
      </w:r>
    </w:p>
    <w:p w14:paraId="6131242B" w14:textId="77777777" w:rsidR="00A74978" w:rsidRDefault="00A74978" w:rsidP="00A74978">
      <w:pPr>
        <w:pStyle w:val="SEBronvermelding"/>
        <w:spacing w:after="0" w:line="276" w:lineRule="auto"/>
      </w:pPr>
      <w:r>
        <w:t>(Bron: Vrij naar NRC.nl, 26/09/2017)</w:t>
      </w:r>
    </w:p>
    <w:p w14:paraId="35457664" w14:textId="77777777" w:rsidR="00A74978" w:rsidRDefault="00A74978" w:rsidP="00A74978">
      <w:pPr>
        <w:pStyle w:val="SEBron"/>
        <w:spacing w:after="0" w:line="276" w:lineRule="auto"/>
      </w:pPr>
    </w:p>
    <w:p w14:paraId="44DB9BF7" w14:textId="77777777" w:rsidR="00A74978" w:rsidRPr="00010F6E" w:rsidRDefault="00A74978" w:rsidP="00A74978">
      <w:pPr>
        <w:pStyle w:val="SEBron"/>
        <w:spacing w:after="0" w:line="276" w:lineRule="auto"/>
      </w:pPr>
      <w:r>
        <w:t>Bron 4: Water tegen de dijken</w:t>
      </w:r>
    </w:p>
    <w:p w14:paraId="37FB3111" w14:textId="77777777" w:rsidR="00A74978" w:rsidRDefault="00A74978" w:rsidP="00A74978">
      <w:pPr>
        <w:pStyle w:val="SEBrontekst"/>
        <w:spacing w:line="276" w:lineRule="auto"/>
      </w:pPr>
      <w:r>
        <w:t>Overal in het Rivierengebied staat het water tegen de dijken. De spullen voor de waterkering worden vast klaargezet. Dijkwachten houden honderden kilometers dijken in de gaten, en geven zo nodig opdracht lekkages, instabiel geworden stukken of schade te herstellen. Op moeilijk bereikbare plekken kan Defensie bijspringen met helikopters.</w:t>
      </w:r>
    </w:p>
    <w:p w14:paraId="3A9626F4" w14:textId="77777777" w:rsidR="00A74978" w:rsidRDefault="00A74978" w:rsidP="00A74978">
      <w:pPr>
        <w:pStyle w:val="SEBronvermelding"/>
        <w:spacing w:after="0" w:line="276" w:lineRule="auto"/>
      </w:pPr>
      <w:r>
        <w:t>(Bron: Vrij naar NRC.nl, 26/09/2017)</w:t>
      </w:r>
    </w:p>
    <w:p w14:paraId="2D6126F3" w14:textId="77777777" w:rsidR="00A74978" w:rsidRDefault="00A74978" w:rsidP="00A74978">
      <w:pPr>
        <w:pStyle w:val="SEBron"/>
        <w:spacing w:after="0" w:line="276" w:lineRule="auto"/>
      </w:pPr>
    </w:p>
    <w:p w14:paraId="031FF69F" w14:textId="77777777" w:rsidR="00A74978" w:rsidRPr="00010F6E" w:rsidRDefault="00A74978" w:rsidP="00A74978">
      <w:pPr>
        <w:pStyle w:val="SEBron"/>
        <w:spacing w:after="0" w:line="276" w:lineRule="auto"/>
      </w:pPr>
      <w:r>
        <w:t>Bron 5: Doorbraak</w:t>
      </w:r>
    </w:p>
    <w:p w14:paraId="7C44EA08" w14:textId="77777777" w:rsidR="00A74978" w:rsidRDefault="00A74978" w:rsidP="00A74978">
      <w:pPr>
        <w:pStyle w:val="SEBrontekst"/>
        <w:spacing w:line="276" w:lineRule="auto"/>
      </w:pPr>
      <w:r>
        <w:t xml:space="preserve">Het kan altijd misgaan. In de oefening wordt zelfs rekening gehouden met botte pech, zoals een vrachtwagen die een tijdelijke waterkering kapot rijdt. Als een dijk ernstige gebreken vertoont, waarschuwt het waterschap de veiligheidsregio over de bedreiging voor de mensen achter de dijken.  </w:t>
      </w:r>
    </w:p>
    <w:p w14:paraId="7AD31E8E" w14:textId="77777777" w:rsidR="00A74978" w:rsidRDefault="00A74978" w:rsidP="00A74978">
      <w:pPr>
        <w:pStyle w:val="SEBrontekst"/>
        <w:spacing w:line="276" w:lineRule="auto"/>
      </w:pPr>
      <w:r>
        <w:t>Ook kan besloten worden een gebied gedeeltelijk te ontruimen. Als de dijk doorbreekt neemt het Rijk de leiding over eventuele noodmaatregelen en de coördinatie van de herstelwerkzaamheden. Maar, benadrukken de waterschappen: doel van Deining en Doorbraak is nu juist dat het zó ver niet hoeft te komen.</w:t>
      </w:r>
    </w:p>
    <w:p w14:paraId="104822DA" w14:textId="77777777" w:rsidR="00A74978" w:rsidRDefault="00A74978" w:rsidP="00A74978">
      <w:pPr>
        <w:pStyle w:val="SEBronvermelding"/>
        <w:spacing w:after="0" w:line="276" w:lineRule="auto"/>
      </w:pPr>
      <w:r>
        <w:t>(Bron: Vrij naar NRC.nl, 26/09/2017)</w:t>
      </w:r>
    </w:p>
    <w:p w14:paraId="3A6DC303" w14:textId="77777777" w:rsidR="00CA50D0" w:rsidRDefault="00CA50D0">
      <w:pPr>
        <w:rPr>
          <w:rFonts w:ascii="Arial" w:hAnsi="Arial" w:cs="Arial"/>
          <w:i/>
          <w:sz w:val="20"/>
          <w:szCs w:val="20"/>
        </w:rPr>
      </w:pPr>
      <w:r>
        <w:br w:type="page"/>
      </w:r>
    </w:p>
    <w:p w14:paraId="1FDF1E50" w14:textId="77777777" w:rsidR="00CA50D0" w:rsidRPr="00CA50D0" w:rsidRDefault="00CA50D0" w:rsidP="00A74978">
      <w:pPr>
        <w:pStyle w:val="SEBronvermelding"/>
        <w:spacing w:after="0" w:line="276" w:lineRule="auto"/>
        <w:rPr>
          <w:i w:val="0"/>
          <w:iCs/>
        </w:rPr>
      </w:pPr>
    </w:p>
    <w:p w14:paraId="4D9A9CD5" w14:textId="77777777" w:rsidR="00CA50D0" w:rsidRDefault="00CA50D0" w:rsidP="00CA50D0">
      <w:pPr>
        <w:pStyle w:val="k3"/>
        <w:rPr>
          <w:rFonts w:ascii="Arial" w:hAnsi="Arial"/>
        </w:rPr>
      </w:pPr>
      <w:r>
        <w:rPr>
          <w:rFonts w:ascii="Arial" w:hAnsi="Arial"/>
        </w:rPr>
        <w:t>SE (hoofdstuk 1)</w:t>
      </w:r>
    </w:p>
    <w:p w14:paraId="3F7F72F1" w14:textId="77777777" w:rsidR="00CA50D0" w:rsidRDefault="009E5037" w:rsidP="00CA50D0">
      <w:pPr>
        <w:pStyle w:val="tekstplat1xinspr"/>
      </w:pPr>
      <w:r>
        <w:rPr>
          <w:b/>
        </w:rPr>
        <w:t>3</w:t>
      </w:r>
      <w:r w:rsidR="00CA50D0">
        <w:tab/>
        <w:t>In een grensregio ontstaat vaak een mengcultuur. Welke omschrijving past het beste bij de grensregio van de VS en Mexico?</w:t>
      </w:r>
    </w:p>
    <w:p w14:paraId="1769600B" w14:textId="77777777" w:rsidR="00CA50D0" w:rsidRDefault="00CA50D0" w:rsidP="00CA50D0">
      <w:pPr>
        <w:pStyle w:val="tekstplat2xinspr"/>
      </w:pPr>
      <w:r>
        <w:t>A</w:t>
      </w:r>
      <w:r>
        <w:tab/>
        <w:t>In het zuiden van de VS kun je aan de bouwstijl van veel huizen de Mexicaanse invloed aflezen.</w:t>
      </w:r>
    </w:p>
    <w:p w14:paraId="40964D54" w14:textId="77777777" w:rsidR="00CA50D0" w:rsidRDefault="00CA50D0" w:rsidP="00CA50D0">
      <w:pPr>
        <w:pStyle w:val="tekstplat2xinspr"/>
      </w:pPr>
      <w:r>
        <w:t>B</w:t>
      </w:r>
      <w:r>
        <w:tab/>
        <w:t>In de hele grensstreek is TexMex-muziek populair.</w:t>
      </w:r>
    </w:p>
    <w:p w14:paraId="6121665B" w14:textId="77777777" w:rsidR="00CA50D0" w:rsidRDefault="00CA50D0" w:rsidP="00CA50D0">
      <w:pPr>
        <w:pStyle w:val="tekstplat2xinspr"/>
      </w:pPr>
      <w:r>
        <w:t>C</w:t>
      </w:r>
      <w:r>
        <w:tab/>
        <w:t>Zowel in het zuiden van de VS als het noorden van Mexico zijn de mensen katholiek.</w:t>
      </w:r>
    </w:p>
    <w:p w14:paraId="59609EE7" w14:textId="77777777" w:rsidR="00CA50D0" w:rsidRDefault="00CA50D0" w:rsidP="00CA50D0">
      <w:pPr>
        <w:pStyle w:val="tekstplat2xinspr"/>
      </w:pPr>
      <w:r>
        <w:t>D</w:t>
      </w:r>
      <w:r>
        <w:tab/>
        <w:t>De grensstreek is erg droog. De boeren hebben zich aan beide zijden van de grens hieraan op dezelfde wijze aangepast. Dat zie je aan de inrichting van het agrarische landschap.</w:t>
      </w:r>
    </w:p>
    <w:p w14:paraId="6ABCE8B2" w14:textId="77777777" w:rsidR="00CA50D0" w:rsidRDefault="00CA50D0" w:rsidP="00CA50D0">
      <w:pPr>
        <w:pStyle w:val="k3"/>
        <w:rPr>
          <w:rFonts w:ascii="Arial" w:hAnsi="Arial"/>
        </w:rPr>
      </w:pPr>
    </w:p>
    <w:p w14:paraId="6C37DA44" w14:textId="77777777" w:rsidR="00CA50D0" w:rsidRDefault="00CA50D0" w:rsidP="00CA50D0">
      <w:pPr>
        <w:pStyle w:val="k3"/>
        <w:rPr>
          <w:rFonts w:ascii="Arial" w:hAnsi="Arial"/>
        </w:rPr>
      </w:pPr>
      <w:r>
        <w:rPr>
          <w:rFonts w:ascii="Arial" w:hAnsi="Arial"/>
        </w:rPr>
        <w:t>SE (hoofdstuk 1)</w:t>
      </w:r>
    </w:p>
    <w:p w14:paraId="35BD483B" w14:textId="77777777" w:rsidR="00CA50D0" w:rsidRDefault="009E5037" w:rsidP="00CA50D0">
      <w:pPr>
        <w:pStyle w:val="tekstplat1xinspr"/>
      </w:pPr>
      <w:r>
        <w:rPr>
          <w:b/>
        </w:rPr>
        <w:t>4</w:t>
      </w:r>
      <w:r w:rsidR="00CA50D0">
        <w:tab/>
        <w:t>Tussen 1999 en 2003 steeg het percentage van de Mexicaanse bevolking dat van 1 dollar per dag moet leven van 15% naar 20%. Tegelijkertijd nam de rijkdom van de elite toe. Welk begrip kun je het beste gebruiken om deze ontwikkeling te typeren?</w:t>
      </w:r>
    </w:p>
    <w:p w14:paraId="3988DE12" w14:textId="77777777" w:rsidR="00CA50D0" w:rsidRDefault="00CA50D0" w:rsidP="00CA50D0">
      <w:pPr>
        <w:pStyle w:val="tekstplat2xinspr"/>
      </w:pPr>
      <w:r>
        <w:t>A</w:t>
      </w:r>
      <w:r>
        <w:tab/>
        <w:t>sociale ongelijkheid</w:t>
      </w:r>
    </w:p>
    <w:p w14:paraId="52BC1BD3" w14:textId="77777777" w:rsidR="00CA50D0" w:rsidRDefault="00CA50D0" w:rsidP="00CA50D0">
      <w:pPr>
        <w:pStyle w:val="tekstplat2xinspr"/>
      </w:pPr>
      <w:r>
        <w:t>B</w:t>
      </w:r>
      <w:r>
        <w:tab/>
        <w:t>ontwikkeling koopkracht</w:t>
      </w:r>
    </w:p>
    <w:p w14:paraId="15844BD7" w14:textId="77777777" w:rsidR="00CA50D0" w:rsidRDefault="00CA50D0" w:rsidP="00CA50D0">
      <w:pPr>
        <w:pStyle w:val="tekstplat2xinspr"/>
      </w:pPr>
      <w:r>
        <w:t>C</w:t>
      </w:r>
      <w:r>
        <w:tab/>
        <w:t>regionale ongelijkheid</w:t>
      </w:r>
    </w:p>
    <w:p w14:paraId="0F5E36F3" w14:textId="77777777" w:rsidR="00CA50D0" w:rsidRDefault="00CA50D0" w:rsidP="00CA50D0">
      <w:pPr>
        <w:pStyle w:val="tekstplat2xinspr"/>
      </w:pPr>
      <w:r>
        <w:t>D</w:t>
      </w:r>
      <w:r>
        <w:tab/>
        <w:t>opname van Mexico in de internationale arbeidsverdeling</w:t>
      </w:r>
    </w:p>
    <w:p w14:paraId="2C6EB277" w14:textId="77777777" w:rsidR="00CA50D0" w:rsidRDefault="00CA50D0" w:rsidP="00CA50D0"/>
    <w:p w14:paraId="2DC13CD3" w14:textId="77777777" w:rsidR="00CA50D0" w:rsidRDefault="00CA50D0" w:rsidP="00CA50D0">
      <w:pPr>
        <w:pStyle w:val="k3"/>
        <w:rPr>
          <w:rFonts w:ascii="Arial" w:hAnsi="Arial"/>
        </w:rPr>
      </w:pPr>
      <w:r>
        <w:rPr>
          <w:rFonts w:ascii="Arial" w:hAnsi="Arial"/>
        </w:rPr>
        <w:t>SE (hoofdstuk 1)</w:t>
      </w:r>
    </w:p>
    <w:p w14:paraId="694729F7" w14:textId="77777777" w:rsidR="00CA50D0" w:rsidRDefault="009E5037" w:rsidP="00CA50D0">
      <w:pPr>
        <w:pStyle w:val="k3"/>
        <w:ind w:left="283" w:hanging="283"/>
      </w:pPr>
      <w:r>
        <w:rPr>
          <w:b/>
        </w:rPr>
        <w:t>5</w:t>
      </w:r>
      <w:r w:rsidR="00CA50D0">
        <w:tab/>
        <w:t xml:space="preserve">De koopkracht van Amerikanen is ruim vier keer zo groot als die van de Mexicanen; het verschil in BNP per </w:t>
      </w:r>
    </w:p>
    <w:p w14:paraId="6A21D539" w14:textId="77777777" w:rsidR="00CA50D0" w:rsidRDefault="00CA50D0" w:rsidP="00CA50D0">
      <w:pPr>
        <w:pStyle w:val="tekstplat1xinspr"/>
        <w:ind w:hanging="283"/>
      </w:pPr>
      <w:r>
        <w:tab/>
        <w:t>hoofd is nog veel groter. Wat zegt dit over de prijzen in de VS? Zijn deze hoger of juist lager dan in Mexico?</w:t>
      </w:r>
    </w:p>
    <w:p w14:paraId="2EFDEC83" w14:textId="77777777" w:rsidR="00CA50D0" w:rsidRDefault="00CA50D0" w:rsidP="00CA50D0">
      <w:pPr>
        <w:pStyle w:val="k3"/>
        <w:rPr>
          <w:rFonts w:ascii="Arial" w:hAnsi="Arial"/>
        </w:rPr>
      </w:pPr>
    </w:p>
    <w:p w14:paraId="5E671A48" w14:textId="77777777" w:rsidR="00CA50D0" w:rsidRDefault="00CA50D0" w:rsidP="00CA50D0">
      <w:pPr>
        <w:pStyle w:val="k3"/>
        <w:rPr>
          <w:rFonts w:ascii="Arial" w:hAnsi="Arial"/>
        </w:rPr>
      </w:pPr>
      <w:r>
        <w:rPr>
          <w:rFonts w:ascii="Arial" w:hAnsi="Arial"/>
        </w:rPr>
        <w:t>SE H2</w:t>
      </w:r>
    </w:p>
    <w:p w14:paraId="34681AF1" w14:textId="77777777" w:rsidR="00CA50D0" w:rsidRDefault="009E5037" w:rsidP="00CA50D0">
      <w:pPr>
        <w:pStyle w:val="tekstplat1xinspr"/>
      </w:pPr>
      <w:r>
        <w:rPr>
          <w:b/>
        </w:rPr>
        <w:t>6</w:t>
      </w:r>
      <w:r w:rsidR="00CA50D0">
        <w:tab/>
        <w:t>Bekijk figuur 1. Welke klimaatgrafiek past bij het Middellandse Zeeklimaat?</w:t>
      </w:r>
    </w:p>
    <w:p w14:paraId="18DE60C7" w14:textId="77777777" w:rsidR="00CA50D0" w:rsidRDefault="00CA50D0" w:rsidP="00CA50D0">
      <w:pPr>
        <w:pStyle w:val="tekstplat2xinspr"/>
      </w:pPr>
      <w:r>
        <w:t>A</w:t>
      </w:r>
      <w:r>
        <w:tab/>
        <w:t>grafiek 1</w:t>
      </w:r>
    </w:p>
    <w:p w14:paraId="263361E0" w14:textId="77777777" w:rsidR="00CA50D0" w:rsidRDefault="00CA50D0" w:rsidP="00CA50D0">
      <w:pPr>
        <w:pStyle w:val="tekstplat2xinspr"/>
      </w:pPr>
      <w:r>
        <w:t>B</w:t>
      </w:r>
      <w:r>
        <w:tab/>
        <w:t>grafiek 2</w:t>
      </w:r>
    </w:p>
    <w:p w14:paraId="1C3E8EF7" w14:textId="77777777" w:rsidR="00CA50D0" w:rsidRDefault="00CA50D0" w:rsidP="00CA50D0">
      <w:pPr>
        <w:pStyle w:val="tekstplat2xinspr"/>
      </w:pPr>
      <w:r>
        <w:t>C</w:t>
      </w:r>
      <w:r>
        <w:tab/>
        <w:t>grafiek 3</w:t>
      </w:r>
    </w:p>
    <w:p w14:paraId="26FF633D" w14:textId="77777777" w:rsidR="00CA50D0" w:rsidRDefault="00CA50D0" w:rsidP="00CA50D0">
      <w:pPr>
        <w:pStyle w:val="tekstplat2xinspr"/>
      </w:pPr>
      <w:r>
        <w:t>D</w:t>
      </w:r>
      <w:r>
        <w:tab/>
        <w:t>grafiek 4</w:t>
      </w:r>
    </w:p>
    <w:p w14:paraId="2E8ED5E8" w14:textId="77777777" w:rsidR="00CA50D0" w:rsidRDefault="00CA50D0" w:rsidP="00CA50D0">
      <w:pPr>
        <w:pStyle w:val="tekstplat2xinspr"/>
      </w:pPr>
    </w:p>
    <w:tbl>
      <w:tblPr>
        <w:tblW w:w="9724" w:type="dxa"/>
        <w:tblInd w:w="284" w:type="dxa"/>
        <w:tblCellMar>
          <w:left w:w="70" w:type="dxa"/>
          <w:right w:w="70" w:type="dxa"/>
        </w:tblCellMar>
        <w:tblLook w:val="0000" w:firstRow="0" w:lastRow="0" w:firstColumn="0" w:lastColumn="0" w:noHBand="0" w:noVBand="0"/>
      </w:tblPr>
      <w:tblGrid>
        <w:gridCol w:w="2431"/>
        <w:gridCol w:w="2431"/>
        <w:gridCol w:w="2431"/>
        <w:gridCol w:w="2431"/>
      </w:tblGrid>
      <w:tr w:rsidR="00CA50D0" w14:paraId="1BDD2FB4" w14:textId="77777777" w:rsidTr="00A74C25">
        <w:tc>
          <w:tcPr>
            <w:tcW w:w="2431" w:type="dxa"/>
            <w:vAlign w:val="bottom"/>
          </w:tcPr>
          <w:p w14:paraId="38B0E858" w14:textId="77777777" w:rsidR="00CA50D0" w:rsidRDefault="00CA50D0" w:rsidP="00A74C25">
            <w:pPr>
              <w:pStyle w:val="tekstplat2xinspr"/>
              <w:spacing w:line="240" w:lineRule="auto"/>
              <w:ind w:left="0" w:firstLine="0"/>
            </w:pPr>
            <w:r>
              <w:t>1</w:t>
            </w:r>
          </w:p>
        </w:tc>
        <w:tc>
          <w:tcPr>
            <w:tcW w:w="2431" w:type="dxa"/>
            <w:vAlign w:val="bottom"/>
          </w:tcPr>
          <w:p w14:paraId="75CE413F" w14:textId="77777777" w:rsidR="00CA50D0" w:rsidRDefault="00CA50D0" w:rsidP="00A74C25">
            <w:pPr>
              <w:pStyle w:val="tekstplat2xinspr"/>
              <w:spacing w:line="240" w:lineRule="auto"/>
              <w:ind w:left="0" w:firstLine="0"/>
            </w:pPr>
            <w:r>
              <w:t>2</w:t>
            </w:r>
          </w:p>
        </w:tc>
        <w:tc>
          <w:tcPr>
            <w:tcW w:w="2431" w:type="dxa"/>
            <w:vAlign w:val="bottom"/>
          </w:tcPr>
          <w:p w14:paraId="04AA0075" w14:textId="77777777" w:rsidR="00CA50D0" w:rsidRDefault="00CA50D0" w:rsidP="00A74C25">
            <w:pPr>
              <w:pStyle w:val="tekstplat2xinspr"/>
              <w:spacing w:line="240" w:lineRule="auto"/>
              <w:ind w:left="0" w:firstLine="0"/>
            </w:pPr>
            <w:r>
              <w:t>3</w:t>
            </w:r>
          </w:p>
        </w:tc>
        <w:tc>
          <w:tcPr>
            <w:tcW w:w="2431" w:type="dxa"/>
            <w:vAlign w:val="bottom"/>
          </w:tcPr>
          <w:p w14:paraId="08E031A5" w14:textId="77777777" w:rsidR="00CA50D0" w:rsidRDefault="00CA50D0" w:rsidP="00A74C25">
            <w:pPr>
              <w:pStyle w:val="tekstplat2xinspr"/>
              <w:spacing w:line="240" w:lineRule="auto"/>
              <w:ind w:left="0" w:firstLine="0"/>
            </w:pPr>
            <w:r>
              <w:t>4</w:t>
            </w:r>
          </w:p>
        </w:tc>
      </w:tr>
      <w:tr w:rsidR="00CA50D0" w14:paraId="0EAC3E72" w14:textId="77777777" w:rsidTr="00A74C25">
        <w:tc>
          <w:tcPr>
            <w:tcW w:w="2431" w:type="dxa"/>
          </w:tcPr>
          <w:p w14:paraId="0F7BDF0A" w14:textId="6291FCFF"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"https://groevenbeek365.sharepoint.com/Users/maartenjansen/Jpeg/ENCCTZZ1.jpg" \* MERGEFORMAT </w:instrText>
            </w:r>
            <w:r>
              <w:rPr>
                <w:noProof/>
              </w:rPr>
              <w:fldChar w:fldCharType="separate"/>
            </w:r>
            <w:r>
              <w:rPr>
                <w:noProof/>
              </w:rPr>
              <w:fldChar w:fldCharType="begin"/>
            </w:r>
            <w:r w:rsidR="0070168E">
              <w:rPr>
                <w:noProof/>
              </w:rPr>
              <w:instrText xml:space="preserve"> INCLUDEPICTURE "https://groevenbeek365.sharepoint.com/Users/maartenjansen/Jpeg/ENCCTZZ1.jpg" \* MERGEFORMAT </w:instrText>
            </w:r>
            <w:r>
              <w:rPr>
                <w:noProof/>
              </w:rPr>
              <w:fldChar w:fldCharType="separate"/>
            </w:r>
            <w:r>
              <w:rPr>
                <w:noProof/>
              </w:rPr>
              <w:drawing>
                <wp:inline distT="0" distB="0" distL="0" distR="0" wp14:anchorId="0D50C2B0" wp14:editId="6E49998D">
                  <wp:extent cx="1452880" cy="1960880"/>
                  <wp:effectExtent l="0" t="0" r="0" b="0"/>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t="2684"/>
                          <a:stretch>
                            <a:fillRect/>
                          </a:stretch>
                        </pic:blipFill>
                        <pic:spPr bwMode="auto">
                          <a:xfrm>
                            <a:off x="0" y="0"/>
                            <a:ext cx="1452880" cy="1960880"/>
                          </a:xfrm>
                          <a:prstGeom prst="rect">
                            <a:avLst/>
                          </a:prstGeom>
                          <a:noFill/>
                          <a:ln>
                            <a:noFill/>
                          </a:ln>
                        </pic:spPr>
                      </pic:pic>
                    </a:graphicData>
                  </a:graphic>
                </wp:inline>
              </w:drawing>
            </w:r>
            <w:r>
              <w:rPr>
                <w:noProof/>
              </w:rPr>
              <w:fldChar w:fldCharType="end"/>
            </w:r>
            <w:r>
              <w:rPr>
                <w:noProof/>
              </w:rPr>
              <w:fldChar w:fldCharType="end"/>
            </w:r>
          </w:p>
        </w:tc>
        <w:tc>
          <w:tcPr>
            <w:tcW w:w="2431" w:type="dxa"/>
          </w:tcPr>
          <w:p w14:paraId="1E284386" w14:textId="311CDB2B"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"https://groevenbeek365.sharepoint.com/Users/maartenjansen/Jpeg/RC7ZXZ21Z.jpg" \* MERGEFORMAT </w:instrText>
            </w:r>
            <w:r>
              <w:rPr>
                <w:noProof/>
              </w:rPr>
              <w:fldChar w:fldCharType="separate"/>
            </w:r>
            <w:r>
              <w:rPr>
                <w:noProof/>
              </w:rPr>
              <w:fldChar w:fldCharType="begin"/>
            </w:r>
            <w:r w:rsidR="0070168E">
              <w:rPr>
                <w:noProof/>
              </w:rPr>
              <w:instrText xml:space="preserve"> INCLUDEPICTURE "https://groevenbeek365.sharepoint.com/Users/maartenjansen/Jpeg/RC7ZXZ21Z.jpg" \* MERGEFORMAT </w:instrText>
            </w:r>
            <w:r>
              <w:rPr>
                <w:noProof/>
              </w:rPr>
              <w:fldChar w:fldCharType="separate"/>
            </w:r>
            <w:r>
              <w:rPr>
                <w:noProof/>
              </w:rPr>
              <w:drawing>
                <wp:inline distT="0" distB="0" distL="0" distR="0" wp14:anchorId="1894983B" wp14:editId="17A0D964">
                  <wp:extent cx="1452880" cy="145288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t="3563"/>
                          <a:stretch>
                            <a:fillRect/>
                          </a:stretch>
                        </pic:blipFill>
                        <pic:spPr bwMode="auto">
                          <a:xfrm>
                            <a:off x="0" y="0"/>
                            <a:ext cx="1452880" cy="1452880"/>
                          </a:xfrm>
                          <a:prstGeom prst="rect">
                            <a:avLst/>
                          </a:prstGeom>
                          <a:noFill/>
                          <a:ln>
                            <a:noFill/>
                          </a:ln>
                        </pic:spPr>
                      </pic:pic>
                    </a:graphicData>
                  </a:graphic>
                </wp:inline>
              </w:drawing>
            </w:r>
            <w:r>
              <w:rPr>
                <w:noProof/>
              </w:rPr>
              <w:fldChar w:fldCharType="end"/>
            </w:r>
            <w:r>
              <w:rPr>
                <w:noProof/>
              </w:rPr>
              <w:fldChar w:fldCharType="end"/>
            </w:r>
          </w:p>
        </w:tc>
        <w:tc>
          <w:tcPr>
            <w:tcW w:w="2431" w:type="dxa"/>
          </w:tcPr>
          <w:p w14:paraId="09B32AB3" w14:textId="43633566"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"https://groevenbeek365.sharepoint.com/Users/maartenjansen/Jpeg/M5DYMU91.jpg" \* MERGEFORMAT </w:instrText>
            </w:r>
            <w:r>
              <w:rPr>
                <w:noProof/>
              </w:rPr>
              <w:fldChar w:fldCharType="separate"/>
            </w:r>
            <w:r>
              <w:rPr>
                <w:noProof/>
              </w:rPr>
              <w:fldChar w:fldCharType="begin"/>
            </w:r>
            <w:r w:rsidR="0070168E">
              <w:rPr>
                <w:noProof/>
              </w:rPr>
              <w:instrText xml:space="preserve"> INCLUDEPICTURE "https://groevenbeek365.sharepoint.com/Users/maartenjansen/Jpeg/M5DYMU91.jpg" \* MERGEFORMAT </w:instrText>
            </w:r>
            <w:r>
              <w:rPr>
                <w:noProof/>
              </w:rPr>
              <w:fldChar w:fldCharType="separate"/>
            </w:r>
            <w:r>
              <w:rPr>
                <w:noProof/>
              </w:rPr>
              <w:drawing>
                <wp:inline distT="0" distB="0" distL="0" distR="0" wp14:anchorId="10C08F86" wp14:editId="464EB204">
                  <wp:extent cx="1452880" cy="145288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t="3563"/>
                          <a:stretch>
                            <a:fillRect/>
                          </a:stretch>
                        </pic:blipFill>
                        <pic:spPr bwMode="auto">
                          <a:xfrm>
                            <a:off x="0" y="0"/>
                            <a:ext cx="1452880" cy="1452880"/>
                          </a:xfrm>
                          <a:prstGeom prst="rect">
                            <a:avLst/>
                          </a:prstGeom>
                          <a:noFill/>
                          <a:ln>
                            <a:noFill/>
                          </a:ln>
                        </pic:spPr>
                      </pic:pic>
                    </a:graphicData>
                  </a:graphic>
                </wp:inline>
              </w:drawing>
            </w:r>
            <w:r>
              <w:rPr>
                <w:noProof/>
              </w:rPr>
              <w:fldChar w:fldCharType="end"/>
            </w:r>
            <w:r>
              <w:rPr>
                <w:noProof/>
              </w:rPr>
              <w:fldChar w:fldCharType="end"/>
            </w:r>
          </w:p>
        </w:tc>
        <w:tc>
          <w:tcPr>
            <w:tcW w:w="2431" w:type="dxa"/>
          </w:tcPr>
          <w:p w14:paraId="3979BF4A" w14:textId="2E29A553" w:rsidR="00CA50D0" w:rsidRDefault="00CA50D0" w:rsidP="00A74C25">
            <w:pPr>
              <w:pStyle w:val="tekstplat2xinspr"/>
              <w:spacing w:line="240" w:lineRule="auto"/>
              <w:ind w:left="0" w:firstLine="0"/>
            </w:pPr>
            <w:r>
              <w:rPr>
                <w:noProof/>
              </w:rPr>
              <w:fldChar w:fldCharType="begin"/>
            </w:r>
            <w:r w:rsidR="0070168E">
              <w:rPr>
                <w:noProof/>
              </w:rPr>
              <w:instrText xml:space="preserve"> INCLUDEPICTURE "https://groevenbeek365.sharepoint.com/Users/maartenjansen/Jpeg/UC7T4RT1.jpg" \* MERGEFORMAT </w:instrText>
            </w:r>
            <w:r>
              <w:rPr>
                <w:noProof/>
              </w:rPr>
              <w:fldChar w:fldCharType="separate"/>
            </w:r>
            <w:r>
              <w:rPr>
                <w:noProof/>
              </w:rPr>
              <w:fldChar w:fldCharType="begin"/>
            </w:r>
            <w:r w:rsidR="0070168E">
              <w:rPr>
                <w:noProof/>
              </w:rPr>
              <w:instrText xml:space="preserve"> INCLUDEPICTURE "https://groevenbeek365.sharepoint.com/Users/maartenjansen/Jpeg/UC7T4RT1.jpg" \* MERGEFORMAT </w:instrText>
            </w:r>
            <w:r>
              <w:rPr>
                <w:noProof/>
              </w:rPr>
              <w:fldChar w:fldCharType="separate"/>
            </w:r>
            <w:r>
              <w:rPr>
                <w:noProof/>
              </w:rPr>
              <w:drawing>
                <wp:inline distT="0" distB="0" distL="0" distR="0" wp14:anchorId="54100EFB" wp14:editId="071B909F">
                  <wp:extent cx="1452880" cy="1452880"/>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6">
                            <a:extLst>
                              <a:ext uri="{28A0092B-C50C-407E-A947-70E740481C1C}">
                                <a14:useLocalDpi xmlns:a14="http://schemas.microsoft.com/office/drawing/2010/main" val="0"/>
                              </a:ext>
                            </a:extLst>
                          </a:blip>
                          <a:srcRect t="3563"/>
                          <a:stretch>
                            <a:fillRect/>
                          </a:stretch>
                        </pic:blipFill>
                        <pic:spPr bwMode="auto">
                          <a:xfrm>
                            <a:off x="0" y="0"/>
                            <a:ext cx="1452880" cy="1452880"/>
                          </a:xfrm>
                          <a:prstGeom prst="rect">
                            <a:avLst/>
                          </a:prstGeom>
                          <a:noFill/>
                          <a:ln>
                            <a:noFill/>
                          </a:ln>
                        </pic:spPr>
                      </pic:pic>
                    </a:graphicData>
                  </a:graphic>
                </wp:inline>
              </w:drawing>
            </w:r>
            <w:r>
              <w:rPr>
                <w:noProof/>
              </w:rPr>
              <w:fldChar w:fldCharType="end"/>
            </w:r>
            <w:r>
              <w:rPr>
                <w:noProof/>
              </w:rPr>
              <w:fldChar w:fldCharType="end"/>
            </w:r>
          </w:p>
        </w:tc>
      </w:tr>
    </w:tbl>
    <w:p w14:paraId="00E4569D" w14:textId="77777777" w:rsidR="00CA50D0" w:rsidRDefault="00CA50D0" w:rsidP="00CA50D0">
      <w:pPr>
        <w:pStyle w:val="tekstplat2xinspr"/>
        <w:rPr>
          <w:b/>
          <w:bCs/>
          <w:sz w:val="16"/>
        </w:rPr>
      </w:pPr>
      <w:r>
        <w:rPr>
          <w:b/>
          <w:bCs/>
          <w:sz w:val="16"/>
        </w:rPr>
        <w:t>figuur 1</w:t>
      </w:r>
    </w:p>
    <w:p w14:paraId="52DB652E" w14:textId="77777777" w:rsidR="00CA50D0" w:rsidRDefault="00CA50D0" w:rsidP="00CA50D0">
      <w:pPr>
        <w:pStyle w:val="tekstplat2xinspr"/>
        <w:rPr>
          <w:b/>
          <w:bCs/>
          <w:sz w:val="16"/>
        </w:rPr>
      </w:pPr>
    </w:p>
    <w:p w14:paraId="45C56CA1" w14:textId="77777777" w:rsidR="00CA50D0" w:rsidRDefault="00CA50D0" w:rsidP="00CA50D0">
      <w:pPr>
        <w:pStyle w:val="k3"/>
        <w:rPr>
          <w:rFonts w:ascii="Arial" w:hAnsi="Arial"/>
        </w:rPr>
      </w:pPr>
      <w:r>
        <w:rPr>
          <w:rFonts w:ascii="Arial" w:hAnsi="Arial"/>
        </w:rPr>
        <w:t>SE H2</w:t>
      </w:r>
    </w:p>
    <w:p w14:paraId="41E53667" w14:textId="77777777" w:rsidR="00CA50D0" w:rsidRDefault="009E5037" w:rsidP="00CA50D0">
      <w:pPr>
        <w:pStyle w:val="tekstplat1xinspr"/>
      </w:pPr>
      <w:r>
        <w:rPr>
          <w:b/>
        </w:rPr>
        <w:t>7</w:t>
      </w:r>
      <w:r w:rsidR="00CA50D0">
        <w:tab/>
        <w:t>Welke uitspraak klopt voor het Middellandse Zeegebied?</w:t>
      </w:r>
    </w:p>
    <w:p w14:paraId="1164E610" w14:textId="77777777" w:rsidR="00CA50D0" w:rsidRDefault="00CA50D0" w:rsidP="00CA50D0">
      <w:pPr>
        <w:pStyle w:val="tekstplat2xinspr"/>
      </w:pPr>
      <w:r>
        <w:t>I</w:t>
      </w:r>
      <w:r>
        <w:tab/>
        <w:t>In de zomer heeft het gebied last van depressies.</w:t>
      </w:r>
    </w:p>
    <w:p w14:paraId="66DAA2B7" w14:textId="77777777" w:rsidR="00CA50D0" w:rsidRDefault="00CA50D0" w:rsidP="00CA50D0">
      <w:pPr>
        <w:pStyle w:val="tekstplat2xinspr"/>
      </w:pPr>
      <w:r>
        <w:t>II</w:t>
      </w:r>
      <w:r>
        <w:tab/>
        <w:t>In de winter is het hogedrukgebied boven de Azoren (subtropen/N-Afrika) het krachtigst.</w:t>
      </w:r>
    </w:p>
    <w:p w14:paraId="6CA13B71" w14:textId="77777777" w:rsidR="00CA50D0" w:rsidRDefault="00CA50D0" w:rsidP="00CA50D0">
      <w:pPr>
        <w:pStyle w:val="tekstplat2xinspr"/>
      </w:pPr>
      <w:r>
        <w:t>III</w:t>
      </w:r>
      <w:r>
        <w:tab/>
        <w:t>Het gebied heeft geen last van depressies vanaf de Atlantische Oceaan.</w:t>
      </w:r>
    </w:p>
    <w:p w14:paraId="00724CA6" w14:textId="77777777" w:rsidR="00CA50D0" w:rsidRDefault="00CA50D0" w:rsidP="00CA50D0">
      <w:pPr>
        <w:pStyle w:val="tekstplat2xinspr"/>
      </w:pPr>
      <w:r>
        <w:t>IV</w:t>
      </w:r>
      <w:r>
        <w:tab/>
        <w:t>In de zomer is het hogedrukgebied boven de Azoren het krachtigst.</w:t>
      </w:r>
    </w:p>
    <w:p w14:paraId="3BF333AD" w14:textId="77777777" w:rsidR="00CA50D0" w:rsidRDefault="00CA50D0">
      <w:pPr>
        <w:rPr>
          <w:rFonts w:ascii="Georgia" w:hAnsi="Georgia"/>
          <w:sz w:val="18"/>
          <w:szCs w:val="20"/>
        </w:rPr>
      </w:pPr>
      <w:r>
        <w:br w:type="page"/>
      </w:r>
    </w:p>
    <w:p w14:paraId="7C12569A" w14:textId="77777777" w:rsidR="00CA50D0" w:rsidRDefault="00CA50D0" w:rsidP="00CA50D0">
      <w:pPr>
        <w:pStyle w:val="tekstplat2xinspr"/>
      </w:pPr>
    </w:p>
    <w:p w14:paraId="669146AE" w14:textId="77777777" w:rsidR="00CA50D0" w:rsidRDefault="009E5037" w:rsidP="00CA50D0">
      <w:pPr>
        <w:pStyle w:val="tekstplat1xinspr"/>
      </w:pPr>
      <w:r>
        <w:rPr>
          <w:b/>
        </w:rPr>
        <w:t>8</w:t>
      </w:r>
      <w:r w:rsidR="00CA50D0">
        <w:tab/>
        <w:t>Bodemerosie wordt versterkt door ...</w:t>
      </w:r>
    </w:p>
    <w:p w14:paraId="6E518169" w14:textId="77777777" w:rsidR="00CA50D0" w:rsidRDefault="00CA50D0" w:rsidP="00CA50D0">
      <w:pPr>
        <w:pStyle w:val="tekstplat2xinspr"/>
      </w:pPr>
      <w:r>
        <w:t>A</w:t>
      </w:r>
      <w:r>
        <w:tab/>
        <w:t>veel begroeiing op een steile helling.</w:t>
      </w:r>
    </w:p>
    <w:p w14:paraId="47DE912E" w14:textId="77777777" w:rsidR="00CA50D0" w:rsidRDefault="00CA50D0" w:rsidP="00CA50D0">
      <w:pPr>
        <w:pStyle w:val="tekstplat2xinspr"/>
      </w:pPr>
      <w:r>
        <w:t>B</w:t>
      </w:r>
      <w:r>
        <w:tab/>
        <w:t>variabele neerslag met een grote intensiteit.</w:t>
      </w:r>
    </w:p>
    <w:p w14:paraId="40746B40" w14:textId="77777777" w:rsidR="00CA50D0" w:rsidRDefault="00CA50D0" w:rsidP="00CA50D0">
      <w:pPr>
        <w:pStyle w:val="tekstplat2xinspr"/>
      </w:pPr>
      <w:r>
        <w:t>C</w:t>
      </w:r>
      <w:r>
        <w:tab/>
        <w:t>weinig begroeiing in een gebied zonder reliëf.</w:t>
      </w:r>
    </w:p>
    <w:p w14:paraId="4D435269" w14:textId="77777777" w:rsidR="00CA50D0" w:rsidRDefault="00CA50D0" w:rsidP="00CA50D0">
      <w:pPr>
        <w:pStyle w:val="tekstplat2xinspr"/>
      </w:pPr>
      <w:r>
        <w:t>D</w:t>
      </w:r>
      <w:r>
        <w:tab/>
        <w:t>regelmatige neerslag met een kleine intensiteit.</w:t>
      </w:r>
    </w:p>
    <w:p w14:paraId="2ABD7005" w14:textId="77777777" w:rsidR="00CA50D0" w:rsidRDefault="00CA50D0" w:rsidP="00CA50D0">
      <w:pPr>
        <w:pStyle w:val="tekstplat2xinspr"/>
      </w:pPr>
    </w:p>
    <w:p w14:paraId="407F3C8B" w14:textId="77777777" w:rsidR="00CA50D0" w:rsidRDefault="00CA50D0" w:rsidP="00CA50D0">
      <w:pPr>
        <w:pStyle w:val="k3"/>
        <w:rPr>
          <w:rFonts w:ascii="Arial" w:hAnsi="Arial"/>
        </w:rPr>
      </w:pPr>
      <w:r>
        <w:rPr>
          <w:rFonts w:ascii="Arial" w:hAnsi="Arial"/>
        </w:rPr>
        <w:t>SE H2</w:t>
      </w:r>
    </w:p>
    <w:p w14:paraId="6C427A55" w14:textId="77777777" w:rsidR="00CA50D0" w:rsidRDefault="009E5037" w:rsidP="00CA50D0">
      <w:pPr>
        <w:pStyle w:val="tekstplat1xinspr"/>
      </w:pPr>
      <w:r>
        <w:rPr>
          <w:b/>
        </w:rPr>
        <w:t>9</w:t>
      </w:r>
      <w:r w:rsidR="00CA50D0">
        <w:tab/>
        <w:t>Zijn de volgende uitspraken juist of niet juist?</w:t>
      </w:r>
    </w:p>
    <w:p w14:paraId="4D5C06EA" w14:textId="77777777" w:rsidR="00CA50D0" w:rsidRDefault="00CA50D0" w:rsidP="00CA50D0">
      <w:pPr>
        <w:pStyle w:val="tekstplat2xinspr"/>
      </w:pPr>
      <w:r>
        <w:t>I</w:t>
      </w:r>
      <w:r>
        <w:tab/>
        <w:t>Bij een subductiezone vind je geen vulkanisme.</w:t>
      </w:r>
    </w:p>
    <w:p w14:paraId="5E82188C" w14:textId="77777777" w:rsidR="00CA50D0" w:rsidRDefault="00CA50D0" w:rsidP="00CA50D0">
      <w:pPr>
        <w:pStyle w:val="tekstplat2xinspr"/>
      </w:pPr>
      <w:r>
        <w:t>II</w:t>
      </w:r>
      <w:r>
        <w:tab/>
        <w:t>Het gebied rond de Middellandse Zee is een plooiingsgebied.</w:t>
      </w:r>
    </w:p>
    <w:p w14:paraId="3FF48F06" w14:textId="77777777" w:rsidR="00CA50D0" w:rsidRDefault="00CA50D0" w:rsidP="00CA50D0">
      <w:pPr>
        <w:pStyle w:val="tekstplat2xinspr"/>
      </w:pPr>
      <w:r>
        <w:t>A</w:t>
      </w:r>
      <w:r>
        <w:tab/>
        <w:t>I en II zijn juist.</w:t>
      </w:r>
    </w:p>
    <w:p w14:paraId="241F9CB1" w14:textId="77777777" w:rsidR="00CA50D0" w:rsidRDefault="00CA50D0" w:rsidP="00CA50D0">
      <w:pPr>
        <w:pStyle w:val="tekstplat2xinspr"/>
      </w:pPr>
      <w:r>
        <w:t>B</w:t>
      </w:r>
      <w:r>
        <w:tab/>
        <w:t>I is juist en II is onjuist.</w:t>
      </w:r>
    </w:p>
    <w:p w14:paraId="6BCAFF06" w14:textId="77777777" w:rsidR="00CA50D0" w:rsidRDefault="00CA50D0" w:rsidP="00CA50D0">
      <w:pPr>
        <w:pStyle w:val="tekstplat2xinspr"/>
      </w:pPr>
      <w:r>
        <w:t>C</w:t>
      </w:r>
      <w:r>
        <w:tab/>
        <w:t>I is onjuist en II is juist.</w:t>
      </w:r>
    </w:p>
    <w:p w14:paraId="65A68961" w14:textId="77777777" w:rsidR="00CA50D0" w:rsidRDefault="00CA50D0" w:rsidP="00CA50D0">
      <w:pPr>
        <w:pStyle w:val="tekstplat2xinspr"/>
      </w:pPr>
      <w:r>
        <w:t>D</w:t>
      </w:r>
      <w:r>
        <w:tab/>
        <w:t>I en II zijn onjuist.</w:t>
      </w:r>
    </w:p>
    <w:p w14:paraId="40F14659" w14:textId="77777777" w:rsidR="00CA50D0" w:rsidRDefault="00CA50D0" w:rsidP="00CA50D0">
      <w:pPr>
        <w:pStyle w:val="tekstplat2xinspr"/>
      </w:pPr>
    </w:p>
    <w:p w14:paraId="0324A4B2" w14:textId="77777777" w:rsidR="00CA50D0" w:rsidRDefault="00CA50D0" w:rsidP="00CA50D0">
      <w:pPr>
        <w:pStyle w:val="k3"/>
        <w:rPr>
          <w:rFonts w:ascii="Arial" w:hAnsi="Arial"/>
        </w:rPr>
      </w:pPr>
    </w:p>
    <w:p w14:paraId="2FCEE468" w14:textId="77777777" w:rsidR="00CA50D0" w:rsidRDefault="00CA50D0" w:rsidP="00CA50D0">
      <w:pPr>
        <w:pStyle w:val="k3"/>
        <w:rPr>
          <w:rFonts w:ascii="Arial" w:hAnsi="Arial"/>
        </w:rPr>
      </w:pPr>
      <w:r>
        <w:rPr>
          <w:rFonts w:ascii="Arial" w:hAnsi="Arial"/>
        </w:rPr>
        <w:t>SE H2</w:t>
      </w:r>
    </w:p>
    <w:p w14:paraId="2F1D35E9" w14:textId="77777777" w:rsidR="00CA50D0" w:rsidRDefault="009E5037" w:rsidP="00CA50D0">
      <w:pPr>
        <w:pStyle w:val="tekstplat1xinspr"/>
      </w:pPr>
      <w:r>
        <w:rPr>
          <w:b/>
        </w:rPr>
        <w:t>10</w:t>
      </w:r>
      <w:r w:rsidR="00CA50D0">
        <w:tab/>
        <w:t>Welke combinatie van 1 en 3 is juist?</w:t>
      </w:r>
    </w:p>
    <w:p w14:paraId="0EAA0B1B" w14:textId="77777777" w:rsidR="00CA50D0" w:rsidRDefault="00CA50D0" w:rsidP="00CA50D0">
      <w:pPr>
        <w:pStyle w:val="tekstplat2xinspr"/>
      </w:pPr>
      <w:r>
        <w:t>A</w:t>
      </w:r>
      <w:r>
        <w:tab/>
        <w:t>1: verwering, bovenloop; 3: sedimentatie, benedenloop</w:t>
      </w:r>
    </w:p>
    <w:p w14:paraId="2C78CE05" w14:textId="77777777" w:rsidR="00CA50D0" w:rsidRDefault="00CA50D0" w:rsidP="00CA50D0">
      <w:pPr>
        <w:pStyle w:val="tekstplat2xinspr"/>
      </w:pPr>
      <w:r>
        <w:t>B</w:t>
      </w:r>
      <w:r>
        <w:tab/>
        <w:t>1: erosie, benedenloop; 3: verwering, bovenloop</w:t>
      </w:r>
    </w:p>
    <w:p w14:paraId="31846D09" w14:textId="77777777" w:rsidR="00CA50D0" w:rsidRDefault="00CA50D0" w:rsidP="00CA50D0">
      <w:pPr>
        <w:pStyle w:val="tekstplat2xinspr"/>
      </w:pPr>
      <w:r>
        <w:t>C</w:t>
      </w:r>
      <w:r>
        <w:tab/>
        <w:t>1: transport, bovenloop; 3: erosie, benedenloop</w:t>
      </w:r>
    </w:p>
    <w:p w14:paraId="4057B63B" w14:textId="77777777" w:rsidR="00CA50D0" w:rsidRDefault="00CA50D0" w:rsidP="00CA50D0">
      <w:pPr>
        <w:pStyle w:val="tekstplat2xinspr"/>
      </w:pPr>
      <w:r>
        <w:t>D</w:t>
      </w:r>
      <w:r>
        <w:tab/>
        <w:t>1: verwering, benedenloop; 3: sedimentatie, bovenloop</w:t>
      </w:r>
    </w:p>
    <w:p w14:paraId="7FF6C59A" w14:textId="77777777" w:rsidR="00263A86" w:rsidRDefault="009E5037" w:rsidP="00444A06">
      <w:pPr>
        <w:pStyle w:val="Kop3"/>
        <w:spacing w:after="0"/>
      </w:pPr>
      <w:r>
        <w:t>EINDE</w:t>
      </w:r>
    </w:p>
    <w:p w14:paraId="3907B2C9" w14:textId="77777777" w:rsidR="00F90DEF" w:rsidRPr="009E5037" w:rsidRDefault="00F90DEF" w:rsidP="00C02EC8">
      <w:pPr>
        <w:pStyle w:val="Kop3"/>
        <w:spacing w:after="0"/>
        <w:rPr>
          <w:lang w:val="en-US"/>
        </w:rPr>
      </w:pPr>
    </w:p>
    <w:sectPr w:rsidR="00F90DEF" w:rsidRPr="009E5037" w:rsidSect="00131C3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F96F" w14:textId="77777777" w:rsidR="00007BD1" w:rsidRDefault="00007BD1">
      <w:r>
        <w:separator/>
      </w:r>
    </w:p>
  </w:endnote>
  <w:endnote w:type="continuationSeparator" w:id="0">
    <w:p w14:paraId="10FEFABF" w14:textId="77777777" w:rsidR="00007BD1" w:rsidRDefault="0000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 VAG Rounded 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4F45" w14:textId="77777777" w:rsidR="00263A86" w:rsidRPr="008C5194" w:rsidRDefault="00263A86">
    <w:pPr>
      <w:pStyle w:val="Voettekst"/>
      <w:pBdr>
        <w:top w:val="single" w:sz="4" w:space="1" w:color="auto"/>
      </w:pBdr>
      <w:rPr>
        <w:rFonts w:ascii="Arial" w:hAnsi="Arial" w:cs="Arial"/>
      </w:rPr>
    </w:pPr>
    <w:r>
      <w:rPr>
        <w:rFonts w:ascii="Arial" w:hAnsi="Arial" w:cs="Arial"/>
      </w:rPr>
      <w:t>Stroomgebieden van Rijn en Maas</w:t>
    </w:r>
    <w:r w:rsidRPr="008C5194">
      <w:rPr>
        <w:rFonts w:ascii="Arial" w:hAnsi="Arial" w:cs="Arial"/>
      </w:rPr>
      <w:tab/>
    </w:r>
    <w:r w:rsidRPr="008C5194">
      <w:rPr>
        <w:rFonts w:ascii="Arial" w:hAnsi="Arial" w:cs="Arial"/>
      </w:rPr>
      <w:tab/>
    </w:r>
    <w:r w:rsidRPr="008C5194">
      <w:rPr>
        <w:rStyle w:val="Paginanummer"/>
        <w:rFonts w:ascii="Arial" w:hAnsi="Arial" w:cs="Arial"/>
      </w:rPr>
      <w:fldChar w:fldCharType="begin"/>
    </w:r>
    <w:r w:rsidRPr="008C5194">
      <w:rPr>
        <w:rStyle w:val="Paginanummer"/>
        <w:rFonts w:ascii="Arial" w:hAnsi="Arial" w:cs="Arial"/>
      </w:rPr>
      <w:instrText xml:space="preserve"> PAGE </w:instrText>
    </w:r>
    <w:r w:rsidRPr="008C5194">
      <w:rPr>
        <w:rStyle w:val="Paginanummer"/>
        <w:rFonts w:ascii="Arial" w:hAnsi="Arial" w:cs="Arial"/>
      </w:rPr>
      <w:fldChar w:fldCharType="separate"/>
    </w:r>
    <w:r w:rsidR="00650CA4">
      <w:rPr>
        <w:rStyle w:val="Paginanummer"/>
        <w:rFonts w:ascii="Arial" w:hAnsi="Arial" w:cs="Arial"/>
        <w:noProof/>
      </w:rPr>
      <w:t>1</w:t>
    </w:r>
    <w:r w:rsidRPr="008C5194">
      <w:rPr>
        <w:rStyle w:val="Paginanummer"/>
        <w:rFonts w:ascii="Arial" w:hAnsi="Arial" w:cs="Arial"/>
      </w:rPr>
      <w:fldChar w:fldCharType="end"/>
    </w:r>
    <w:r w:rsidRPr="008C5194">
      <w:rPr>
        <w:rStyle w:val="Paginanummer"/>
        <w:rFonts w:ascii="Arial" w:hAnsi="Arial" w:cs="Arial"/>
      </w:rPr>
      <w:t>/</w:t>
    </w:r>
    <w:r w:rsidRPr="008C5194">
      <w:rPr>
        <w:rStyle w:val="Paginanummer"/>
        <w:rFonts w:ascii="Arial" w:hAnsi="Arial" w:cs="Arial"/>
      </w:rPr>
      <w:fldChar w:fldCharType="begin"/>
    </w:r>
    <w:r w:rsidRPr="008C5194">
      <w:rPr>
        <w:rStyle w:val="Paginanummer"/>
        <w:rFonts w:ascii="Arial" w:hAnsi="Arial" w:cs="Arial"/>
      </w:rPr>
      <w:instrText xml:space="preserve"> NUMPAGES </w:instrText>
    </w:r>
    <w:r w:rsidRPr="008C5194">
      <w:rPr>
        <w:rStyle w:val="Paginanummer"/>
        <w:rFonts w:ascii="Arial" w:hAnsi="Arial" w:cs="Arial"/>
      </w:rPr>
      <w:fldChar w:fldCharType="separate"/>
    </w:r>
    <w:r w:rsidR="00650CA4">
      <w:rPr>
        <w:rStyle w:val="Paginanummer"/>
        <w:rFonts w:ascii="Arial" w:hAnsi="Arial" w:cs="Arial"/>
        <w:noProof/>
      </w:rPr>
      <w:t>3</w:t>
    </w:r>
    <w:r w:rsidRPr="008C5194">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50534" w14:textId="77777777" w:rsidR="00007BD1" w:rsidRDefault="00007BD1">
      <w:r>
        <w:separator/>
      </w:r>
    </w:p>
  </w:footnote>
  <w:footnote w:type="continuationSeparator" w:id="0">
    <w:p w14:paraId="5D0CF422" w14:textId="77777777" w:rsidR="00007BD1" w:rsidRDefault="0000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2165"/>
    <w:multiLevelType w:val="hybridMultilevel"/>
    <w:tmpl w:val="D04ED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025DF"/>
    <w:multiLevelType w:val="hybridMultilevel"/>
    <w:tmpl w:val="04FEC69E"/>
    <w:lvl w:ilvl="0" w:tplc="7BDAFDA2">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3C0C7F"/>
    <w:multiLevelType w:val="hybridMultilevel"/>
    <w:tmpl w:val="E95605BE"/>
    <w:lvl w:ilvl="0" w:tplc="98C0882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9F6483"/>
    <w:multiLevelType w:val="hybridMultilevel"/>
    <w:tmpl w:val="A3BCD1A2"/>
    <w:lvl w:ilvl="0" w:tplc="BED481EC">
      <w:start w:val="10"/>
      <w:numFmt w:val="bullet"/>
      <w:lvlText w:val="-"/>
      <w:lvlJc w:val="left"/>
      <w:pPr>
        <w:tabs>
          <w:tab w:val="num" w:pos="900"/>
        </w:tabs>
        <w:ind w:left="900" w:hanging="360"/>
      </w:pPr>
      <w:rPr>
        <w:rFonts w:ascii="Times New Roman" w:eastAsia="Times New Roman" w:hAnsi="Times New Roman" w:hint="default"/>
      </w:rPr>
    </w:lvl>
    <w:lvl w:ilvl="1" w:tplc="04130003">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AC62208"/>
    <w:multiLevelType w:val="hybridMultilevel"/>
    <w:tmpl w:val="C3D45444"/>
    <w:lvl w:ilvl="0" w:tplc="7BDAFDA2">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D4417D"/>
    <w:multiLevelType w:val="hybridMultilevel"/>
    <w:tmpl w:val="3126E4A8"/>
    <w:lvl w:ilvl="0" w:tplc="7BDAFDA2">
      <w:start w:val="3"/>
      <w:numFmt w:val="bullet"/>
      <w:lvlText w:val="-"/>
      <w:lvlJc w:val="left"/>
      <w:pPr>
        <w:ind w:left="372" w:hanging="360"/>
      </w:pPr>
      <w:rPr>
        <w:rFonts w:ascii="Arial" w:eastAsia="Times New Roman"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6" w15:restartNumberingAfterBreak="0">
    <w:nsid w:val="6A95152A"/>
    <w:multiLevelType w:val="hybridMultilevel"/>
    <w:tmpl w:val="605E9338"/>
    <w:lvl w:ilvl="0" w:tplc="7BDAFDA2">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33"/>
    <w:rsid w:val="00007BD1"/>
    <w:rsid w:val="000166D8"/>
    <w:rsid w:val="00092138"/>
    <w:rsid w:val="00094443"/>
    <w:rsid w:val="000A51DC"/>
    <w:rsid w:val="000C4A77"/>
    <w:rsid w:val="000C4B6C"/>
    <w:rsid w:val="000D598F"/>
    <w:rsid w:val="00131C34"/>
    <w:rsid w:val="00145693"/>
    <w:rsid w:val="00181B06"/>
    <w:rsid w:val="00191A65"/>
    <w:rsid w:val="0019798D"/>
    <w:rsid w:val="001A625B"/>
    <w:rsid w:val="001B5509"/>
    <w:rsid w:val="001B7B60"/>
    <w:rsid w:val="001D7FDF"/>
    <w:rsid w:val="001E10A4"/>
    <w:rsid w:val="001E1AB6"/>
    <w:rsid w:val="001E3693"/>
    <w:rsid w:val="00220121"/>
    <w:rsid w:val="00225002"/>
    <w:rsid w:val="00263A86"/>
    <w:rsid w:val="002A06B4"/>
    <w:rsid w:val="002C3C16"/>
    <w:rsid w:val="002E5BF8"/>
    <w:rsid w:val="002F547C"/>
    <w:rsid w:val="00325FD0"/>
    <w:rsid w:val="0033621A"/>
    <w:rsid w:val="00342814"/>
    <w:rsid w:val="0035371D"/>
    <w:rsid w:val="003668D4"/>
    <w:rsid w:val="003A4334"/>
    <w:rsid w:val="003A4541"/>
    <w:rsid w:val="003D7991"/>
    <w:rsid w:val="003F1CD0"/>
    <w:rsid w:val="003F2079"/>
    <w:rsid w:val="00444A06"/>
    <w:rsid w:val="00464AAB"/>
    <w:rsid w:val="004820B7"/>
    <w:rsid w:val="0049098B"/>
    <w:rsid w:val="004A5EEB"/>
    <w:rsid w:val="004E2B4E"/>
    <w:rsid w:val="00530A97"/>
    <w:rsid w:val="00577D5B"/>
    <w:rsid w:val="005A2597"/>
    <w:rsid w:val="005A589F"/>
    <w:rsid w:val="005D28A7"/>
    <w:rsid w:val="005F29F2"/>
    <w:rsid w:val="00630772"/>
    <w:rsid w:val="006357BF"/>
    <w:rsid w:val="00650CA4"/>
    <w:rsid w:val="006B4301"/>
    <w:rsid w:val="0070168E"/>
    <w:rsid w:val="00720CC4"/>
    <w:rsid w:val="007243CB"/>
    <w:rsid w:val="00746548"/>
    <w:rsid w:val="0075263C"/>
    <w:rsid w:val="00774683"/>
    <w:rsid w:val="00781269"/>
    <w:rsid w:val="007913D1"/>
    <w:rsid w:val="007A2096"/>
    <w:rsid w:val="007B0D7E"/>
    <w:rsid w:val="007B17F8"/>
    <w:rsid w:val="007E56F1"/>
    <w:rsid w:val="0081056A"/>
    <w:rsid w:val="0082367F"/>
    <w:rsid w:val="00826AA6"/>
    <w:rsid w:val="00843919"/>
    <w:rsid w:val="008471D2"/>
    <w:rsid w:val="00875AEA"/>
    <w:rsid w:val="008A3395"/>
    <w:rsid w:val="008C0C23"/>
    <w:rsid w:val="008C5194"/>
    <w:rsid w:val="008C7F26"/>
    <w:rsid w:val="008D56A7"/>
    <w:rsid w:val="008F7AD2"/>
    <w:rsid w:val="0091143B"/>
    <w:rsid w:val="0097114F"/>
    <w:rsid w:val="009735FD"/>
    <w:rsid w:val="00981CE1"/>
    <w:rsid w:val="009909C3"/>
    <w:rsid w:val="00991A77"/>
    <w:rsid w:val="00993AE7"/>
    <w:rsid w:val="009A4383"/>
    <w:rsid w:val="009B21A7"/>
    <w:rsid w:val="009B2332"/>
    <w:rsid w:val="009B429A"/>
    <w:rsid w:val="009D15FB"/>
    <w:rsid w:val="009E0526"/>
    <w:rsid w:val="009E5037"/>
    <w:rsid w:val="00A00D1B"/>
    <w:rsid w:val="00A01935"/>
    <w:rsid w:val="00A47A0C"/>
    <w:rsid w:val="00A7290E"/>
    <w:rsid w:val="00A74978"/>
    <w:rsid w:val="00A9087E"/>
    <w:rsid w:val="00AA44ED"/>
    <w:rsid w:val="00AA5AD6"/>
    <w:rsid w:val="00AB4FD9"/>
    <w:rsid w:val="00AC0315"/>
    <w:rsid w:val="00AC3733"/>
    <w:rsid w:val="00AD220F"/>
    <w:rsid w:val="00AE5A0F"/>
    <w:rsid w:val="00B51558"/>
    <w:rsid w:val="00B55167"/>
    <w:rsid w:val="00B767F6"/>
    <w:rsid w:val="00B815F5"/>
    <w:rsid w:val="00BE2D86"/>
    <w:rsid w:val="00BF2D6A"/>
    <w:rsid w:val="00C02EC8"/>
    <w:rsid w:val="00C37F2A"/>
    <w:rsid w:val="00C479A5"/>
    <w:rsid w:val="00C47E8E"/>
    <w:rsid w:val="00C5241E"/>
    <w:rsid w:val="00CA03E6"/>
    <w:rsid w:val="00CA2861"/>
    <w:rsid w:val="00CA48B9"/>
    <w:rsid w:val="00CA50D0"/>
    <w:rsid w:val="00CC607C"/>
    <w:rsid w:val="00CD63D5"/>
    <w:rsid w:val="00CF5C8C"/>
    <w:rsid w:val="00D03292"/>
    <w:rsid w:val="00DC61D8"/>
    <w:rsid w:val="00DD2B5A"/>
    <w:rsid w:val="00DD4F30"/>
    <w:rsid w:val="00E25A6A"/>
    <w:rsid w:val="00E25DD8"/>
    <w:rsid w:val="00E63168"/>
    <w:rsid w:val="00E7487F"/>
    <w:rsid w:val="00E8374A"/>
    <w:rsid w:val="00EA25D3"/>
    <w:rsid w:val="00ED1B68"/>
    <w:rsid w:val="00EF7EF4"/>
    <w:rsid w:val="00F1185F"/>
    <w:rsid w:val="00F1400D"/>
    <w:rsid w:val="00F258AD"/>
    <w:rsid w:val="00F90DEF"/>
    <w:rsid w:val="00F91C02"/>
    <w:rsid w:val="00FA0CF1"/>
    <w:rsid w:val="00FD161F"/>
    <w:rsid w:val="00FE3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68B15"/>
  <w15:docId w15:val="{2858C1F1-E9A4-48F7-9BE1-2A01C7D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767F6"/>
    <w:rPr>
      <w:sz w:val="24"/>
      <w:szCs w:val="24"/>
    </w:rPr>
  </w:style>
  <w:style w:type="paragraph" w:styleId="Kop1">
    <w:name w:val="heading 1"/>
    <w:basedOn w:val="Standaard"/>
    <w:next w:val="Standaard"/>
    <w:link w:val="Kop1Char"/>
    <w:uiPriority w:val="99"/>
    <w:rsid w:val="00B767F6"/>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uiPriority w:val="99"/>
    <w:rsid w:val="00B767F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B767F6"/>
    <w:rPr>
      <w:rFonts w:ascii="Cambria" w:hAnsi="Cambria"/>
      <w:b/>
      <w:bCs/>
      <w:kern w:val="32"/>
      <w:sz w:val="32"/>
      <w:szCs w:val="32"/>
    </w:rPr>
  </w:style>
  <w:style w:type="character" w:customStyle="1" w:styleId="Kop3Char">
    <w:name w:val="Kop 3 Char"/>
    <w:link w:val="Kop3"/>
    <w:uiPriority w:val="9"/>
    <w:rsid w:val="00B767F6"/>
    <w:rPr>
      <w:rFonts w:ascii="Arial" w:hAnsi="Arial" w:cs="Arial"/>
      <w:b/>
      <w:bCs/>
      <w:sz w:val="26"/>
      <w:szCs w:val="26"/>
    </w:rPr>
  </w:style>
  <w:style w:type="character" w:styleId="Hyperlink">
    <w:name w:val="Hyperlink"/>
    <w:uiPriority w:val="99"/>
    <w:rsid w:val="00B767F6"/>
    <w:rPr>
      <w:rFonts w:cs="Times New Roman"/>
      <w:color w:val="0000FF"/>
      <w:u w:val="single"/>
    </w:rPr>
  </w:style>
  <w:style w:type="paragraph" w:styleId="Koptekst">
    <w:name w:val="header"/>
    <w:basedOn w:val="Standaard"/>
    <w:link w:val="KoptekstChar"/>
    <w:uiPriority w:val="99"/>
    <w:rsid w:val="00B767F6"/>
    <w:pPr>
      <w:tabs>
        <w:tab w:val="center" w:pos="4320"/>
        <w:tab w:val="right" w:pos="8640"/>
      </w:tabs>
    </w:pPr>
  </w:style>
  <w:style w:type="character" w:customStyle="1" w:styleId="KoptekstChar">
    <w:name w:val="Koptekst Char"/>
    <w:link w:val="Koptekst"/>
    <w:uiPriority w:val="99"/>
    <w:rsid w:val="00B767F6"/>
    <w:rPr>
      <w:sz w:val="24"/>
      <w:szCs w:val="24"/>
    </w:rPr>
  </w:style>
  <w:style w:type="paragraph" w:styleId="Voettekst">
    <w:name w:val="footer"/>
    <w:basedOn w:val="Standaard"/>
    <w:link w:val="VoettekstChar"/>
    <w:uiPriority w:val="99"/>
    <w:rsid w:val="00B767F6"/>
    <w:pPr>
      <w:tabs>
        <w:tab w:val="center" w:pos="4320"/>
        <w:tab w:val="right" w:pos="8640"/>
      </w:tabs>
    </w:pPr>
  </w:style>
  <w:style w:type="character" w:customStyle="1" w:styleId="VoettekstChar">
    <w:name w:val="Voettekst Char"/>
    <w:link w:val="Voettekst"/>
    <w:uiPriority w:val="99"/>
    <w:rsid w:val="00B767F6"/>
    <w:rPr>
      <w:sz w:val="24"/>
      <w:szCs w:val="24"/>
    </w:rPr>
  </w:style>
  <w:style w:type="character" w:styleId="Paginanummer">
    <w:name w:val="page number"/>
    <w:uiPriority w:val="99"/>
    <w:rsid w:val="00B767F6"/>
    <w:rPr>
      <w:rFonts w:cs="Times New Roman"/>
    </w:rPr>
  </w:style>
  <w:style w:type="paragraph" w:styleId="Ballontekst">
    <w:name w:val="Balloon Text"/>
    <w:basedOn w:val="Standaard"/>
    <w:link w:val="BallontekstChar"/>
    <w:uiPriority w:val="99"/>
    <w:semiHidden/>
    <w:rsid w:val="00B767F6"/>
    <w:rPr>
      <w:rFonts w:ascii="Tahoma" w:hAnsi="Tahoma"/>
      <w:sz w:val="16"/>
      <w:szCs w:val="16"/>
    </w:rPr>
  </w:style>
  <w:style w:type="character" w:customStyle="1" w:styleId="BallontekstChar">
    <w:name w:val="Ballontekst Char"/>
    <w:link w:val="Ballontekst"/>
    <w:uiPriority w:val="99"/>
    <w:semiHidden/>
    <w:locked/>
    <w:rsid w:val="00B767F6"/>
    <w:rPr>
      <w:rFonts w:ascii="Tahoma" w:hAnsi="Tahoma"/>
      <w:sz w:val="16"/>
      <w:szCs w:val="16"/>
    </w:rPr>
  </w:style>
  <w:style w:type="paragraph" w:styleId="Normaalweb">
    <w:name w:val="Normal (Web)"/>
    <w:basedOn w:val="Standaard"/>
    <w:uiPriority w:val="99"/>
    <w:semiHidden/>
    <w:rsid w:val="00B767F6"/>
    <w:pPr>
      <w:spacing w:before="100" w:beforeAutospacing="1" w:after="100" w:afterAutospacing="1"/>
    </w:pPr>
  </w:style>
  <w:style w:type="paragraph" w:styleId="Geenafstand">
    <w:name w:val="No Spacing"/>
    <w:uiPriority w:val="99"/>
    <w:rsid w:val="00B767F6"/>
    <w:rPr>
      <w:sz w:val="24"/>
      <w:szCs w:val="24"/>
    </w:rPr>
  </w:style>
  <w:style w:type="paragraph" w:styleId="Lijstalinea">
    <w:name w:val="List Paragraph"/>
    <w:basedOn w:val="Standaard"/>
    <w:uiPriority w:val="34"/>
    <w:qFormat/>
    <w:rsid w:val="009B429A"/>
    <w:pPr>
      <w:ind w:left="720"/>
      <w:contextualSpacing/>
    </w:pPr>
  </w:style>
  <w:style w:type="paragraph" w:customStyle="1" w:styleId="SEBron">
    <w:name w:val="#SE Bron"/>
    <w:basedOn w:val="Standaard"/>
    <w:link w:val="SEBronChar"/>
    <w:qFormat/>
    <w:rsid w:val="00B767F6"/>
    <w:pPr>
      <w:spacing w:after="120"/>
    </w:pPr>
    <w:rPr>
      <w:rFonts w:ascii="Arial" w:hAnsi="Arial" w:cs="Arial"/>
      <w:b/>
    </w:rPr>
  </w:style>
  <w:style w:type="character" w:customStyle="1" w:styleId="SEBronChar">
    <w:name w:val="#SE Bron Char"/>
    <w:link w:val="SEBron"/>
    <w:rsid w:val="00B767F6"/>
    <w:rPr>
      <w:rFonts w:ascii="Arial" w:hAnsi="Arial" w:cs="Arial"/>
      <w:b/>
      <w:sz w:val="24"/>
      <w:szCs w:val="24"/>
    </w:rPr>
  </w:style>
  <w:style w:type="paragraph" w:customStyle="1" w:styleId="SEBrontekst">
    <w:name w:val="#SE Brontekst"/>
    <w:basedOn w:val="Standaard"/>
    <w:link w:val="SEBrontekstChar"/>
    <w:qFormat/>
    <w:rsid w:val="00B767F6"/>
    <w:pPr>
      <w:pBdr>
        <w:top w:val="single" w:sz="4" w:space="1" w:color="auto"/>
        <w:left w:val="single" w:sz="4" w:space="4" w:color="auto"/>
        <w:bottom w:val="single" w:sz="4" w:space="1" w:color="auto"/>
        <w:right w:val="single" w:sz="4" w:space="4" w:color="auto"/>
      </w:pBdr>
    </w:pPr>
    <w:rPr>
      <w:rFonts w:ascii="Arial" w:hAnsi="Arial" w:cs="Arial"/>
    </w:rPr>
  </w:style>
  <w:style w:type="character" w:customStyle="1" w:styleId="SEBrontekstChar">
    <w:name w:val="#SE Brontekst Char"/>
    <w:link w:val="SEBrontekst"/>
    <w:rsid w:val="00B767F6"/>
    <w:rPr>
      <w:rFonts w:ascii="Arial" w:hAnsi="Arial" w:cs="Arial"/>
      <w:sz w:val="24"/>
      <w:szCs w:val="24"/>
    </w:rPr>
  </w:style>
  <w:style w:type="paragraph" w:customStyle="1" w:styleId="SEBronvermelding">
    <w:name w:val="#SE Bronvermelding"/>
    <w:basedOn w:val="Standaard"/>
    <w:link w:val="SEBronvermeldingChar"/>
    <w:qFormat/>
    <w:rsid w:val="00B767F6"/>
    <w:pPr>
      <w:spacing w:after="240"/>
    </w:pPr>
    <w:rPr>
      <w:rFonts w:ascii="Arial" w:hAnsi="Arial" w:cs="Arial"/>
      <w:i/>
      <w:sz w:val="20"/>
      <w:szCs w:val="20"/>
    </w:rPr>
  </w:style>
  <w:style w:type="character" w:customStyle="1" w:styleId="SEBronvermeldingChar">
    <w:name w:val="#SE Bronvermelding Char"/>
    <w:link w:val="SEBronvermelding"/>
    <w:rsid w:val="00B767F6"/>
    <w:rPr>
      <w:rFonts w:ascii="Arial" w:hAnsi="Arial" w:cs="Arial"/>
      <w:i/>
      <w:sz w:val="20"/>
      <w:szCs w:val="20"/>
    </w:rPr>
  </w:style>
  <w:style w:type="paragraph" w:customStyle="1" w:styleId="SEInstructie">
    <w:name w:val="#SE Instructie"/>
    <w:basedOn w:val="Standaard"/>
    <w:link w:val="SEInstructieChar"/>
    <w:qFormat/>
    <w:rsid w:val="00B767F6"/>
    <w:pPr>
      <w:tabs>
        <w:tab w:val="left" w:pos="540"/>
        <w:tab w:val="left" w:pos="1440"/>
      </w:tabs>
    </w:pPr>
    <w:rPr>
      <w:rFonts w:ascii="Arial" w:hAnsi="Arial" w:cs="Arial"/>
      <w:i/>
    </w:rPr>
  </w:style>
  <w:style w:type="character" w:customStyle="1" w:styleId="SEInstructieChar">
    <w:name w:val="#SE Instructie Char"/>
    <w:link w:val="SEInstructie"/>
    <w:rsid w:val="00B767F6"/>
    <w:rPr>
      <w:rFonts w:ascii="Arial" w:hAnsi="Arial" w:cs="Arial"/>
      <w:i/>
      <w:sz w:val="24"/>
      <w:szCs w:val="24"/>
    </w:rPr>
  </w:style>
  <w:style w:type="paragraph" w:customStyle="1" w:styleId="SEVraag">
    <w:name w:val="#SE Vraag"/>
    <w:basedOn w:val="Standaard"/>
    <w:link w:val="SEVraagChar"/>
    <w:qFormat/>
    <w:rsid w:val="00B767F6"/>
    <w:rPr>
      <w:rFonts w:ascii="Arial" w:hAnsi="Arial" w:cs="Arial"/>
      <w:lang w:eastAsia="en-US"/>
    </w:rPr>
  </w:style>
  <w:style w:type="character" w:customStyle="1" w:styleId="SEVraagChar">
    <w:name w:val="#SE Vraag Char"/>
    <w:link w:val="SEVraag"/>
    <w:rsid w:val="00B767F6"/>
    <w:rPr>
      <w:rFonts w:ascii="Arial" w:hAnsi="Arial" w:cs="Arial"/>
      <w:sz w:val="24"/>
      <w:szCs w:val="24"/>
      <w:lang w:eastAsia="en-US"/>
    </w:rPr>
  </w:style>
  <w:style w:type="paragraph" w:styleId="Titel">
    <w:name w:val="Title"/>
    <w:aliases w:val="#SE Titel"/>
    <w:basedOn w:val="Kop3"/>
    <w:next w:val="Standaard"/>
    <w:link w:val="TitelChar"/>
    <w:qFormat/>
    <w:locked/>
    <w:rsid w:val="00B767F6"/>
    <w:pPr>
      <w:spacing w:before="0" w:after="240"/>
    </w:pPr>
    <w:rPr>
      <w:sz w:val="28"/>
      <w:szCs w:val="28"/>
    </w:rPr>
  </w:style>
  <w:style w:type="character" w:customStyle="1" w:styleId="TitelChar">
    <w:name w:val="Titel Char"/>
    <w:aliases w:val="#SE Titel Char"/>
    <w:link w:val="Titel"/>
    <w:rsid w:val="00B767F6"/>
    <w:rPr>
      <w:rFonts w:ascii="Arial" w:hAnsi="Arial" w:cs="Arial"/>
      <w:b/>
      <w:bCs/>
      <w:sz w:val="28"/>
      <w:szCs w:val="28"/>
    </w:rPr>
  </w:style>
  <w:style w:type="character" w:customStyle="1" w:styleId="Vermelding1">
    <w:name w:val="Vermelding1"/>
    <w:basedOn w:val="Standaardalinea-lettertype"/>
    <w:uiPriority w:val="99"/>
    <w:semiHidden/>
    <w:unhideWhenUsed/>
    <w:rsid w:val="00B767F6"/>
    <w:rPr>
      <w:color w:val="2B579A"/>
      <w:shd w:val="clear" w:color="auto" w:fill="E6E6E6"/>
    </w:rPr>
  </w:style>
  <w:style w:type="table" w:styleId="Tabelraster">
    <w:name w:val="Table Grid"/>
    <w:basedOn w:val="Standaardtabel"/>
    <w:locked/>
    <w:rsid w:val="00A749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lat1xinspr">
    <w:name w:val="[tekst plat] 1xinspr"/>
    <w:rsid w:val="00CA50D0"/>
    <w:pPr>
      <w:tabs>
        <w:tab w:val="left" w:pos="340"/>
        <w:tab w:val="left" w:pos="680"/>
      </w:tabs>
      <w:spacing w:line="240" w:lineRule="exact"/>
      <w:ind w:left="283" w:hanging="284"/>
    </w:pPr>
    <w:rPr>
      <w:rFonts w:ascii="Georgia" w:hAnsi="Georgia"/>
      <w:sz w:val="18"/>
      <w:szCs w:val="20"/>
    </w:rPr>
  </w:style>
  <w:style w:type="paragraph" w:customStyle="1" w:styleId="tekstplat2xinspr">
    <w:name w:val="[tekst plat] 2xinspr"/>
    <w:rsid w:val="00CA50D0"/>
    <w:pPr>
      <w:tabs>
        <w:tab w:val="left" w:pos="340"/>
        <w:tab w:val="left" w:pos="680"/>
      </w:tabs>
      <w:spacing w:line="240" w:lineRule="exact"/>
      <w:ind w:left="510" w:hanging="227"/>
    </w:pPr>
    <w:rPr>
      <w:rFonts w:ascii="Georgia" w:hAnsi="Georgia"/>
      <w:sz w:val="18"/>
      <w:szCs w:val="20"/>
    </w:rPr>
  </w:style>
  <w:style w:type="paragraph" w:customStyle="1" w:styleId="k3">
    <w:name w:val="[k3]"/>
    <w:next w:val="Standaard"/>
    <w:rsid w:val="00CA50D0"/>
    <w:pPr>
      <w:spacing w:line="240" w:lineRule="exact"/>
    </w:pPr>
    <w:rPr>
      <w:rFonts w:ascii="L VAG Rounded Light" w:hAnsi="L VAG Rounded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091152">
      <w:marLeft w:val="0"/>
      <w:marRight w:val="0"/>
      <w:marTop w:val="0"/>
      <w:marBottom w:val="0"/>
      <w:divBdr>
        <w:top w:val="none" w:sz="0" w:space="0" w:color="auto"/>
        <w:left w:val="none" w:sz="0" w:space="0" w:color="auto"/>
        <w:bottom w:val="none" w:sz="0" w:space="0" w:color="auto"/>
        <w:right w:val="none" w:sz="0" w:space="0" w:color="auto"/>
      </w:divBdr>
      <w:divsChild>
        <w:div w:id="1220091149">
          <w:marLeft w:val="0"/>
          <w:marRight w:val="0"/>
          <w:marTop w:val="0"/>
          <w:marBottom w:val="0"/>
          <w:divBdr>
            <w:top w:val="none" w:sz="0" w:space="0" w:color="auto"/>
            <w:left w:val="none" w:sz="0" w:space="0" w:color="auto"/>
            <w:bottom w:val="none" w:sz="0" w:space="0" w:color="auto"/>
            <w:right w:val="none" w:sz="0" w:space="0" w:color="auto"/>
          </w:divBdr>
          <w:divsChild>
            <w:div w:id="1220091155">
              <w:marLeft w:val="0"/>
              <w:marRight w:val="0"/>
              <w:marTop w:val="0"/>
              <w:marBottom w:val="0"/>
              <w:divBdr>
                <w:top w:val="none" w:sz="0" w:space="0" w:color="auto"/>
                <w:left w:val="none" w:sz="0" w:space="0" w:color="auto"/>
                <w:bottom w:val="none" w:sz="0" w:space="0" w:color="auto"/>
                <w:right w:val="none" w:sz="0" w:space="0" w:color="auto"/>
              </w:divBdr>
              <w:divsChild>
                <w:div w:id="1220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153">
      <w:marLeft w:val="0"/>
      <w:marRight w:val="0"/>
      <w:marTop w:val="0"/>
      <w:marBottom w:val="0"/>
      <w:divBdr>
        <w:top w:val="none" w:sz="0" w:space="0" w:color="auto"/>
        <w:left w:val="none" w:sz="0" w:space="0" w:color="auto"/>
        <w:bottom w:val="none" w:sz="0" w:space="0" w:color="auto"/>
        <w:right w:val="none" w:sz="0" w:space="0" w:color="auto"/>
      </w:divBdr>
      <w:divsChild>
        <w:div w:id="1220091147">
          <w:marLeft w:val="0"/>
          <w:marRight w:val="0"/>
          <w:marTop w:val="0"/>
          <w:marBottom w:val="0"/>
          <w:divBdr>
            <w:top w:val="none" w:sz="0" w:space="0" w:color="auto"/>
            <w:left w:val="none" w:sz="0" w:space="0" w:color="auto"/>
            <w:bottom w:val="none" w:sz="0" w:space="0" w:color="auto"/>
            <w:right w:val="none" w:sz="0" w:space="0" w:color="auto"/>
          </w:divBdr>
        </w:div>
        <w:div w:id="1220091150">
          <w:marLeft w:val="0"/>
          <w:marRight w:val="0"/>
          <w:marTop w:val="0"/>
          <w:marBottom w:val="0"/>
          <w:divBdr>
            <w:top w:val="none" w:sz="0" w:space="0" w:color="auto"/>
            <w:left w:val="none" w:sz="0" w:space="0" w:color="auto"/>
            <w:bottom w:val="none" w:sz="0" w:space="0" w:color="auto"/>
            <w:right w:val="none" w:sz="0" w:space="0" w:color="auto"/>
          </w:divBdr>
          <w:divsChild>
            <w:div w:id="1220091146">
              <w:marLeft w:val="0"/>
              <w:marRight w:val="0"/>
              <w:marTop w:val="0"/>
              <w:marBottom w:val="0"/>
              <w:divBdr>
                <w:top w:val="none" w:sz="0" w:space="0" w:color="auto"/>
                <w:left w:val="none" w:sz="0" w:space="0" w:color="auto"/>
                <w:bottom w:val="none" w:sz="0" w:space="0" w:color="auto"/>
                <w:right w:val="none" w:sz="0" w:space="0" w:color="auto"/>
              </w:divBdr>
            </w:div>
            <w:div w:id="12200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uurdichtbij.nl/kennismaken/rijn%20en%20maas/stroomgebiedrijnenmaa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E367E45C26546B7B3C12A96E73066" ma:contentTypeVersion="12" ma:contentTypeDescription="Een nieuw document maken." ma:contentTypeScope="" ma:versionID="83895913946f1aef4b16e55bc328c6f6">
  <xsd:schema xmlns:xsd="http://www.w3.org/2001/XMLSchema" xmlns:xs="http://www.w3.org/2001/XMLSchema" xmlns:p="http://schemas.microsoft.com/office/2006/metadata/properties" xmlns:ns2="a0321f20-de9d-4fd4-a3f7-1325b0d4341b" xmlns:ns3="9983a518-0e9e-4bad-b43c-7ae73dd8a442" targetNamespace="http://schemas.microsoft.com/office/2006/metadata/properties" ma:root="true" ma:fieldsID="7d83948fceae68642ac6bf01743af83a" ns2:_="" ns3:_="">
    <xsd:import namespace="a0321f20-de9d-4fd4-a3f7-1325b0d4341b"/>
    <xsd:import namespace="9983a518-0e9e-4bad-b43c-7ae73dd8a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f20-de9d-4fd4-a3f7-1325b0d4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3a518-0e9e-4bad-b43c-7ae73dd8a44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A163-63B9-45B5-AD84-1F4BB2BB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1f20-de9d-4fd4-a3f7-1325b0d4341b"/>
    <ds:schemaRef ds:uri="9983a518-0e9e-4bad-b43c-7ae73dd8a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A25D9-D412-4DA9-BE0B-01CEAFBC2387}">
  <ds:schemaRefs>
    <ds:schemaRef ds:uri="http://schemas.microsoft.com/sharepoint/v3/contenttype/forms"/>
  </ds:schemaRefs>
</ds:datastoreItem>
</file>

<file path=customXml/itemProps3.xml><?xml version="1.0" encoding="utf-8"?>
<ds:datastoreItem xmlns:ds="http://schemas.openxmlformats.org/officeDocument/2006/customXml" ds:itemID="{BC34DB62-51E4-4DBB-AA5B-E88F667C0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998ABC-8425-4DE0-80EB-725C3B18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1328</Words>
  <Characters>7305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KNAG</dc:creator>
  <cp:keywords/>
  <dc:description/>
  <cp:lastModifiedBy>Jansen, M.G.</cp:lastModifiedBy>
  <cp:revision>3</cp:revision>
  <cp:lastPrinted>2012-01-19T21:11:00Z</cp:lastPrinted>
  <dcterms:created xsi:type="dcterms:W3CDTF">2021-04-12T08:29:00Z</dcterms:created>
  <dcterms:modified xsi:type="dcterms:W3CDTF">2021-04-12T08:30:00Z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0x010100ED1E367E45C26546B7B3C12A96E73066</vt:lpwstr>
  </property>
</Properties>
</file>